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51DFD" w14:textId="3DAF8366" w:rsidR="007A4614" w:rsidRPr="007A4614" w:rsidRDefault="007A4614" w:rsidP="007A4614">
      <w:pPr>
        <w:rPr>
          <w:rFonts w:ascii="Times New Roman" w:hAnsi="Times New Roman"/>
          <w:color w:val="000000" w:themeColor="text1"/>
        </w:rPr>
      </w:pPr>
      <w:r w:rsidRPr="007A4614">
        <w:rPr>
          <w:rFonts w:ascii="Times New Roman" w:hAnsi="Times New Roman"/>
          <w:b/>
          <w:color w:val="000000" w:themeColor="text1"/>
        </w:rPr>
        <w:t>Supporting information Table S1</w:t>
      </w:r>
      <w:r w:rsidRPr="007A4614">
        <w:rPr>
          <w:rFonts w:ascii="Times New Roman" w:hAnsi="Times New Roman"/>
          <w:color w:val="000000" w:themeColor="text1"/>
        </w:rPr>
        <w:t xml:space="preserve">. List of the </w:t>
      </w:r>
      <w:r w:rsidR="00811252" w:rsidRPr="007A4614">
        <w:rPr>
          <w:rFonts w:ascii="Times New Roman" w:hAnsi="Times New Roman"/>
          <w:color w:val="000000" w:themeColor="text1"/>
        </w:rPr>
        <w:t>11</w:t>
      </w:r>
      <w:r w:rsidR="00811252">
        <w:rPr>
          <w:rFonts w:ascii="Times New Roman" w:hAnsi="Times New Roman"/>
          <w:color w:val="000000" w:themeColor="text1"/>
        </w:rPr>
        <w:t>2</w:t>
      </w:r>
      <w:r w:rsidR="00811252" w:rsidRPr="007A4614">
        <w:rPr>
          <w:rFonts w:ascii="Times New Roman" w:hAnsi="Times New Roman"/>
          <w:color w:val="000000" w:themeColor="text1"/>
        </w:rPr>
        <w:t xml:space="preserve"> </w:t>
      </w:r>
      <w:r w:rsidRPr="007A4614">
        <w:rPr>
          <w:rFonts w:ascii="Times New Roman" w:hAnsi="Times New Roman"/>
          <w:color w:val="000000" w:themeColor="text1"/>
        </w:rPr>
        <w:t xml:space="preserve">species and </w:t>
      </w:r>
      <w:r w:rsidR="00811252" w:rsidRPr="007A4614">
        <w:rPr>
          <w:rFonts w:ascii="Times New Roman" w:hAnsi="Times New Roman"/>
          <w:color w:val="000000" w:themeColor="text1"/>
        </w:rPr>
        <w:t>10</w:t>
      </w:r>
      <w:r w:rsidR="00811252">
        <w:rPr>
          <w:rFonts w:ascii="Times New Roman" w:hAnsi="Times New Roman"/>
          <w:color w:val="000000" w:themeColor="text1"/>
        </w:rPr>
        <w:t>4</w:t>
      </w:r>
      <w:r w:rsidR="00811252" w:rsidRPr="007A4614">
        <w:rPr>
          <w:rFonts w:ascii="Times New Roman" w:hAnsi="Times New Roman"/>
          <w:color w:val="000000" w:themeColor="text1"/>
        </w:rPr>
        <w:t xml:space="preserve"> </w:t>
      </w:r>
      <w:r w:rsidRPr="007A4614">
        <w:rPr>
          <w:rFonts w:ascii="Times New Roman" w:hAnsi="Times New Roman"/>
          <w:color w:val="000000" w:themeColor="text1"/>
        </w:rPr>
        <w:t>publications used in the meta-analysis.</w:t>
      </w:r>
      <w:r w:rsidR="00811252">
        <w:rPr>
          <w:rFonts w:ascii="Times New Roman" w:hAnsi="Times New Roman"/>
          <w:color w:val="000000" w:themeColor="text1"/>
        </w:rPr>
        <w:t xml:space="preserve">  </w:t>
      </w:r>
      <w:r w:rsidRPr="007A4614">
        <w:rPr>
          <w:rFonts w:ascii="Times New Roman" w:hAnsi="Times New Roman"/>
          <w:color w:val="000000" w:themeColor="text1"/>
        </w:rPr>
        <w:t xml:space="preserve">Taxonomic and classification information is from the Taxonomic Name Resolution Service (v4.0) and USDA-NRCS Plants databases. </w:t>
      </w:r>
    </w:p>
    <w:p w14:paraId="428C5810" w14:textId="77777777" w:rsidR="007A4614" w:rsidRPr="007A4614" w:rsidRDefault="007A4614" w:rsidP="007A4614">
      <w:pPr>
        <w:rPr>
          <w:rFonts w:ascii="Times New Roman" w:hAnsi="Times New Roman"/>
          <w:color w:val="000000" w:themeColor="text1"/>
        </w:rPr>
      </w:pPr>
    </w:p>
    <w:tbl>
      <w:tblPr>
        <w:tblStyle w:val="TableGrid"/>
        <w:tblW w:w="13135" w:type="dxa"/>
        <w:tblLayout w:type="fixed"/>
        <w:tblLook w:val="04A0" w:firstRow="1" w:lastRow="0" w:firstColumn="1" w:lastColumn="0" w:noHBand="0" w:noVBand="1"/>
      </w:tblPr>
      <w:tblGrid>
        <w:gridCol w:w="2335"/>
        <w:gridCol w:w="1170"/>
        <w:gridCol w:w="1350"/>
        <w:gridCol w:w="1170"/>
        <w:gridCol w:w="1530"/>
        <w:gridCol w:w="2070"/>
        <w:gridCol w:w="3510"/>
      </w:tblGrid>
      <w:tr w:rsidR="007B692D" w:rsidRPr="007B692D" w14:paraId="7D2D350C" w14:textId="77777777" w:rsidTr="001041FC">
        <w:tc>
          <w:tcPr>
            <w:tcW w:w="2335" w:type="dxa"/>
          </w:tcPr>
          <w:p w14:paraId="1D1B3FE5" w14:textId="77777777" w:rsidR="007A4614" w:rsidRPr="007B692D" w:rsidRDefault="007A4614" w:rsidP="001041FC">
            <w:pPr>
              <w:rPr>
                <w:rFonts w:ascii="Times New Roman" w:hAnsi="Times New Roman"/>
                <w:b/>
                <w:sz w:val="16"/>
                <w:szCs w:val="16"/>
              </w:rPr>
            </w:pPr>
            <w:r w:rsidRPr="007B692D">
              <w:rPr>
                <w:rFonts w:ascii="Times New Roman" w:hAnsi="Times New Roman"/>
                <w:b/>
                <w:sz w:val="16"/>
                <w:szCs w:val="16"/>
              </w:rPr>
              <w:t>Accepted name</w:t>
            </w:r>
          </w:p>
        </w:tc>
        <w:tc>
          <w:tcPr>
            <w:tcW w:w="1170" w:type="dxa"/>
          </w:tcPr>
          <w:p w14:paraId="396F051D" w14:textId="77777777" w:rsidR="007A4614" w:rsidRPr="007B692D" w:rsidRDefault="007A4614" w:rsidP="001041FC">
            <w:pPr>
              <w:rPr>
                <w:rFonts w:ascii="Times New Roman" w:hAnsi="Times New Roman"/>
                <w:b/>
                <w:sz w:val="16"/>
                <w:szCs w:val="16"/>
              </w:rPr>
            </w:pPr>
            <w:r w:rsidRPr="007B692D">
              <w:rPr>
                <w:rFonts w:ascii="Times New Roman" w:hAnsi="Times New Roman"/>
                <w:b/>
                <w:sz w:val="16"/>
                <w:szCs w:val="16"/>
              </w:rPr>
              <w:t>Accepted author</w:t>
            </w:r>
            <w:r w:rsidRPr="007B692D">
              <w:rPr>
                <w:rFonts w:ascii="Times New Roman" w:hAnsi="Times New Roman"/>
                <w:b/>
                <w:sz w:val="16"/>
                <w:szCs w:val="16"/>
                <w:vertAlign w:val="superscript"/>
              </w:rPr>
              <w:t>A</w:t>
            </w:r>
          </w:p>
        </w:tc>
        <w:tc>
          <w:tcPr>
            <w:tcW w:w="1350" w:type="dxa"/>
          </w:tcPr>
          <w:p w14:paraId="732409F7" w14:textId="77777777" w:rsidR="007A4614" w:rsidRPr="007B692D" w:rsidRDefault="007A4614" w:rsidP="001041FC">
            <w:pPr>
              <w:rPr>
                <w:rFonts w:ascii="Times New Roman" w:hAnsi="Times New Roman"/>
                <w:b/>
                <w:sz w:val="16"/>
                <w:szCs w:val="16"/>
              </w:rPr>
            </w:pPr>
            <w:r w:rsidRPr="007B692D">
              <w:rPr>
                <w:rFonts w:ascii="Times New Roman" w:hAnsi="Times New Roman"/>
                <w:b/>
                <w:sz w:val="16"/>
                <w:szCs w:val="16"/>
              </w:rPr>
              <w:t>Accepted family</w:t>
            </w:r>
          </w:p>
        </w:tc>
        <w:tc>
          <w:tcPr>
            <w:tcW w:w="1170" w:type="dxa"/>
          </w:tcPr>
          <w:p w14:paraId="489F402A" w14:textId="77777777" w:rsidR="007A4614" w:rsidRPr="007B692D" w:rsidRDefault="007A4614" w:rsidP="001041FC">
            <w:pPr>
              <w:rPr>
                <w:rFonts w:ascii="Times New Roman" w:hAnsi="Times New Roman"/>
                <w:b/>
                <w:sz w:val="16"/>
                <w:szCs w:val="16"/>
              </w:rPr>
            </w:pPr>
            <w:r w:rsidRPr="007B692D">
              <w:rPr>
                <w:rFonts w:ascii="Times New Roman" w:hAnsi="Times New Roman"/>
                <w:b/>
                <w:sz w:val="16"/>
                <w:szCs w:val="16"/>
              </w:rPr>
              <w:t>Group</w:t>
            </w:r>
          </w:p>
        </w:tc>
        <w:tc>
          <w:tcPr>
            <w:tcW w:w="1530" w:type="dxa"/>
          </w:tcPr>
          <w:p w14:paraId="206D79C7" w14:textId="77777777" w:rsidR="007A4614" w:rsidRPr="007B692D" w:rsidRDefault="007A4614" w:rsidP="001041FC">
            <w:pPr>
              <w:rPr>
                <w:rFonts w:ascii="Times New Roman" w:hAnsi="Times New Roman"/>
                <w:b/>
                <w:sz w:val="16"/>
                <w:szCs w:val="16"/>
              </w:rPr>
            </w:pPr>
            <w:r w:rsidRPr="007B692D">
              <w:rPr>
                <w:rFonts w:ascii="Times New Roman" w:hAnsi="Times New Roman"/>
                <w:b/>
                <w:sz w:val="16"/>
                <w:szCs w:val="16"/>
              </w:rPr>
              <w:t>Duration</w:t>
            </w:r>
            <w:r w:rsidRPr="007B692D">
              <w:rPr>
                <w:rFonts w:ascii="Times New Roman" w:hAnsi="Times New Roman"/>
                <w:b/>
                <w:sz w:val="16"/>
                <w:szCs w:val="16"/>
                <w:vertAlign w:val="superscript"/>
              </w:rPr>
              <w:t>B</w:t>
            </w:r>
          </w:p>
        </w:tc>
        <w:tc>
          <w:tcPr>
            <w:tcW w:w="2070" w:type="dxa"/>
          </w:tcPr>
          <w:p w14:paraId="22E59E10" w14:textId="77777777" w:rsidR="007A4614" w:rsidRPr="007B692D" w:rsidRDefault="007A4614" w:rsidP="001041FC">
            <w:pPr>
              <w:rPr>
                <w:rFonts w:ascii="Times New Roman" w:hAnsi="Times New Roman"/>
                <w:b/>
                <w:sz w:val="16"/>
                <w:szCs w:val="16"/>
              </w:rPr>
            </w:pPr>
            <w:r w:rsidRPr="007B692D">
              <w:rPr>
                <w:rFonts w:ascii="Times New Roman" w:hAnsi="Times New Roman"/>
                <w:b/>
                <w:sz w:val="16"/>
                <w:szCs w:val="16"/>
              </w:rPr>
              <w:t>Growth habit</w:t>
            </w:r>
            <w:r w:rsidRPr="007B692D">
              <w:rPr>
                <w:rFonts w:ascii="Times New Roman" w:hAnsi="Times New Roman"/>
                <w:b/>
                <w:sz w:val="16"/>
                <w:szCs w:val="16"/>
                <w:vertAlign w:val="superscript"/>
              </w:rPr>
              <w:t>C</w:t>
            </w:r>
          </w:p>
        </w:tc>
        <w:tc>
          <w:tcPr>
            <w:tcW w:w="3510" w:type="dxa"/>
          </w:tcPr>
          <w:p w14:paraId="5DED8C53" w14:textId="77777777" w:rsidR="007A4614" w:rsidRPr="007B692D" w:rsidRDefault="007A4614" w:rsidP="001041FC">
            <w:pPr>
              <w:rPr>
                <w:rFonts w:ascii="Times New Roman" w:hAnsi="Times New Roman"/>
                <w:b/>
                <w:sz w:val="16"/>
                <w:szCs w:val="16"/>
              </w:rPr>
            </w:pPr>
            <w:r w:rsidRPr="007B692D">
              <w:rPr>
                <w:rFonts w:ascii="Times New Roman" w:hAnsi="Times New Roman"/>
                <w:b/>
                <w:sz w:val="16"/>
                <w:szCs w:val="16"/>
              </w:rPr>
              <w:t>Reference</w:t>
            </w:r>
          </w:p>
        </w:tc>
      </w:tr>
      <w:tr w:rsidR="007B692D" w:rsidRPr="007B692D" w14:paraId="52D126AF" w14:textId="77777777" w:rsidTr="001041FC">
        <w:tc>
          <w:tcPr>
            <w:tcW w:w="2335" w:type="dxa"/>
          </w:tcPr>
          <w:p w14:paraId="4A5918F3"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Aegiceras corniculatum</w:t>
            </w:r>
          </w:p>
        </w:tc>
        <w:tc>
          <w:tcPr>
            <w:tcW w:w="1170" w:type="dxa"/>
          </w:tcPr>
          <w:p w14:paraId="571F0B6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 Blanco</w:t>
            </w:r>
          </w:p>
        </w:tc>
        <w:tc>
          <w:tcPr>
            <w:tcW w:w="1350" w:type="dxa"/>
          </w:tcPr>
          <w:p w14:paraId="5D05423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Primulaceae</w:t>
            </w:r>
          </w:p>
        </w:tc>
        <w:tc>
          <w:tcPr>
            <w:tcW w:w="1170" w:type="dxa"/>
          </w:tcPr>
          <w:p w14:paraId="2DC9082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1449818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62FBD47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Shrub/Tree</w:t>
            </w:r>
          </w:p>
        </w:tc>
        <w:tc>
          <w:tcPr>
            <w:tcW w:w="3510" w:type="dxa"/>
          </w:tcPr>
          <w:p w14:paraId="7212B5B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BEC{^Ball and Farquhar, 1984, #88301}</w:instrText>
            </w:r>
            <w:r w:rsidRPr="007B692D">
              <w:rPr>
                <w:rFonts w:ascii="Times New Roman" w:hAnsi="Times New Roman"/>
                <w:sz w:val="16"/>
                <w:szCs w:val="16"/>
              </w:rPr>
              <w:fldChar w:fldCharType="separate"/>
            </w:r>
            <w:r w:rsidRPr="007B692D">
              <w:rPr>
                <w:rFonts w:ascii="Times New Roman" w:hAnsi="Times New Roman"/>
                <w:sz w:val="16"/>
                <w:szCs w:val="16"/>
              </w:rPr>
              <w:t>Ball and Farquhar (1984)</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BEC{^Ball, 1988, #46113}</w:instrText>
            </w:r>
            <w:r w:rsidRPr="007B692D">
              <w:rPr>
                <w:rFonts w:ascii="Times New Roman" w:hAnsi="Times New Roman"/>
                <w:sz w:val="16"/>
                <w:szCs w:val="16"/>
              </w:rPr>
              <w:fldChar w:fldCharType="separate"/>
            </w:r>
            <w:r w:rsidRPr="007B692D">
              <w:rPr>
                <w:rFonts w:ascii="Times New Roman" w:hAnsi="Times New Roman"/>
                <w:sz w:val="16"/>
                <w:szCs w:val="16"/>
              </w:rPr>
              <w:t>Ball (1988)</w:t>
            </w:r>
            <w:r w:rsidRPr="007B692D">
              <w:rPr>
                <w:rFonts w:ascii="Times New Roman" w:hAnsi="Times New Roman"/>
                <w:sz w:val="16"/>
                <w:szCs w:val="16"/>
              </w:rPr>
              <w:fldChar w:fldCharType="end"/>
            </w:r>
          </w:p>
        </w:tc>
      </w:tr>
      <w:tr w:rsidR="007B692D" w:rsidRPr="007B692D" w14:paraId="2EF5161B" w14:textId="77777777" w:rsidTr="001041FC">
        <w:tc>
          <w:tcPr>
            <w:tcW w:w="2335" w:type="dxa"/>
          </w:tcPr>
          <w:p w14:paraId="3CC5EA41"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Aeschynanthus hybr.</w:t>
            </w:r>
          </w:p>
        </w:tc>
        <w:tc>
          <w:tcPr>
            <w:tcW w:w="1170" w:type="dxa"/>
          </w:tcPr>
          <w:p w14:paraId="0FB8A1E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1350" w:type="dxa"/>
          </w:tcPr>
          <w:p w14:paraId="39289A3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Gesneriaceae</w:t>
            </w:r>
          </w:p>
        </w:tc>
        <w:tc>
          <w:tcPr>
            <w:tcW w:w="1170" w:type="dxa"/>
          </w:tcPr>
          <w:p w14:paraId="65B06A9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3BF641C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2070" w:type="dxa"/>
          </w:tcPr>
          <w:p w14:paraId="7146531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3510" w:type="dxa"/>
          </w:tcPr>
          <w:p w14:paraId="31EEBDD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BEC{^Schussler, 1992, #86288}</w:instrText>
            </w:r>
            <w:r w:rsidRPr="007B692D">
              <w:rPr>
                <w:rFonts w:ascii="Times New Roman" w:hAnsi="Times New Roman"/>
                <w:sz w:val="16"/>
                <w:szCs w:val="16"/>
              </w:rPr>
              <w:fldChar w:fldCharType="separate"/>
            </w:r>
            <w:r w:rsidRPr="007B692D">
              <w:rPr>
                <w:rFonts w:ascii="Times New Roman" w:hAnsi="Times New Roman"/>
                <w:sz w:val="16"/>
                <w:szCs w:val="16"/>
              </w:rPr>
              <w:t>Schussler (1992)</w:t>
            </w:r>
            <w:r w:rsidRPr="007B692D">
              <w:rPr>
                <w:rFonts w:ascii="Times New Roman" w:hAnsi="Times New Roman"/>
                <w:sz w:val="16"/>
                <w:szCs w:val="16"/>
              </w:rPr>
              <w:fldChar w:fldCharType="end"/>
            </w:r>
            <w:r w:rsidRPr="007B692D">
              <w:rPr>
                <w:rFonts w:ascii="Times New Roman" w:hAnsi="Times New Roman"/>
                <w:sz w:val="16"/>
                <w:szCs w:val="16"/>
              </w:rPr>
              <w:t xml:space="preserve"> </w:t>
            </w:r>
          </w:p>
        </w:tc>
      </w:tr>
      <w:tr w:rsidR="007B692D" w:rsidRPr="007B692D" w14:paraId="3A1CB366" w14:textId="77777777" w:rsidTr="001041FC">
        <w:tc>
          <w:tcPr>
            <w:tcW w:w="2335" w:type="dxa"/>
          </w:tcPr>
          <w:p w14:paraId="0B5DC41B"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Ageratum houstonianum</w:t>
            </w:r>
          </w:p>
        </w:tc>
        <w:tc>
          <w:tcPr>
            <w:tcW w:w="1170" w:type="dxa"/>
          </w:tcPr>
          <w:p w14:paraId="2738FF6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Mill.</w:t>
            </w:r>
          </w:p>
        </w:tc>
        <w:tc>
          <w:tcPr>
            <w:tcW w:w="1350" w:type="dxa"/>
          </w:tcPr>
          <w:p w14:paraId="50ABB43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Asteraceae</w:t>
            </w:r>
          </w:p>
        </w:tc>
        <w:tc>
          <w:tcPr>
            <w:tcW w:w="1170" w:type="dxa"/>
          </w:tcPr>
          <w:p w14:paraId="662E787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1FD0C4E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Annual/Perennial</w:t>
            </w:r>
          </w:p>
        </w:tc>
        <w:tc>
          <w:tcPr>
            <w:tcW w:w="2070" w:type="dxa"/>
          </w:tcPr>
          <w:p w14:paraId="271D961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3513226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BEC{^Krizek et al., 1971, #45423}</w:instrText>
            </w:r>
            <w:r w:rsidRPr="007B692D">
              <w:rPr>
                <w:rFonts w:ascii="Times New Roman" w:hAnsi="Times New Roman"/>
                <w:sz w:val="16"/>
                <w:szCs w:val="16"/>
              </w:rPr>
              <w:fldChar w:fldCharType="separate"/>
            </w:r>
            <w:r w:rsidRPr="007B692D">
              <w:rPr>
                <w:rFonts w:ascii="Times New Roman" w:hAnsi="Times New Roman"/>
                <w:sz w:val="16"/>
                <w:szCs w:val="16"/>
              </w:rPr>
              <w:t>Krizek et al. (1971)</w:t>
            </w:r>
            <w:r w:rsidRPr="007B692D">
              <w:rPr>
                <w:rFonts w:ascii="Times New Roman" w:hAnsi="Times New Roman"/>
                <w:sz w:val="16"/>
                <w:szCs w:val="16"/>
              </w:rPr>
              <w:fldChar w:fldCharType="end"/>
            </w:r>
          </w:p>
        </w:tc>
      </w:tr>
      <w:tr w:rsidR="007B692D" w:rsidRPr="007B692D" w14:paraId="2CD8E33F" w14:textId="77777777" w:rsidTr="001041FC">
        <w:tc>
          <w:tcPr>
            <w:tcW w:w="2335" w:type="dxa"/>
          </w:tcPr>
          <w:p w14:paraId="7A1B16EF"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Allium cepa</w:t>
            </w:r>
          </w:p>
        </w:tc>
        <w:tc>
          <w:tcPr>
            <w:tcW w:w="1170" w:type="dxa"/>
          </w:tcPr>
          <w:p w14:paraId="7C4BC89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025ADC6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Amaryllidaceae</w:t>
            </w:r>
          </w:p>
        </w:tc>
        <w:tc>
          <w:tcPr>
            <w:tcW w:w="1170" w:type="dxa"/>
          </w:tcPr>
          <w:p w14:paraId="72C691B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Monocot</w:t>
            </w:r>
          </w:p>
        </w:tc>
        <w:tc>
          <w:tcPr>
            <w:tcW w:w="1530" w:type="dxa"/>
          </w:tcPr>
          <w:p w14:paraId="46D1171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5E6E9BD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545DC84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BEC{^Hoffman and Rawlins, 1971, #53565}</w:instrText>
            </w:r>
            <w:r w:rsidRPr="007B692D">
              <w:rPr>
                <w:rFonts w:ascii="Times New Roman" w:hAnsi="Times New Roman"/>
                <w:sz w:val="16"/>
                <w:szCs w:val="16"/>
              </w:rPr>
              <w:fldChar w:fldCharType="separate"/>
            </w:r>
            <w:r w:rsidRPr="007B692D">
              <w:rPr>
                <w:rFonts w:ascii="Times New Roman" w:hAnsi="Times New Roman"/>
                <w:sz w:val="16"/>
                <w:szCs w:val="16"/>
              </w:rPr>
              <w:t>Hoffman and Rawlins (1971)</w:t>
            </w:r>
            <w:r w:rsidRPr="007B692D">
              <w:rPr>
                <w:rFonts w:ascii="Times New Roman" w:hAnsi="Times New Roman"/>
                <w:sz w:val="16"/>
                <w:szCs w:val="16"/>
              </w:rPr>
              <w:fldChar w:fldCharType="end"/>
            </w:r>
            <w:r w:rsidRPr="007B692D">
              <w:rPr>
                <w:rFonts w:ascii="Times New Roman" w:hAnsi="Times New Roman"/>
                <w:sz w:val="16"/>
                <w:szCs w:val="16"/>
              </w:rPr>
              <w:t xml:space="preserve"> </w:t>
            </w:r>
          </w:p>
        </w:tc>
      </w:tr>
      <w:tr w:rsidR="007B692D" w:rsidRPr="007B692D" w14:paraId="496F5D0A" w14:textId="77777777" w:rsidTr="001041FC">
        <w:tc>
          <w:tcPr>
            <w:tcW w:w="2335" w:type="dxa"/>
          </w:tcPr>
          <w:p w14:paraId="1792BC1C"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Alstonia scholaris</w:t>
            </w:r>
          </w:p>
        </w:tc>
        <w:tc>
          <w:tcPr>
            <w:tcW w:w="1170" w:type="dxa"/>
          </w:tcPr>
          <w:p w14:paraId="734737F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 R. Br.</w:t>
            </w:r>
          </w:p>
        </w:tc>
        <w:tc>
          <w:tcPr>
            <w:tcW w:w="1350" w:type="dxa"/>
          </w:tcPr>
          <w:p w14:paraId="0E39F41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Apocynaceae</w:t>
            </w:r>
          </w:p>
        </w:tc>
        <w:tc>
          <w:tcPr>
            <w:tcW w:w="1170" w:type="dxa"/>
          </w:tcPr>
          <w:p w14:paraId="6056D52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7E3CF49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2070" w:type="dxa"/>
          </w:tcPr>
          <w:p w14:paraId="0381200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3510" w:type="dxa"/>
          </w:tcPr>
          <w:p w14:paraId="0BB5684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BEC{^Cunningham, 2005, #78877}</w:instrText>
            </w:r>
            <w:r w:rsidRPr="007B692D">
              <w:rPr>
                <w:rFonts w:ascii="Times New Roman" w:hAnsi="Times New Roman"/>
                <w:sz w:val="16"/>
                <w:szCs w:val="16"/>
              </w:rPr>
              <w:fldChar w:fldCharType="separate"/>
            </w:r>
            <w:r w:rsidRPr="007B692D">
              <w:rPr>
                <w:rFonts w:ascii="Times New Roman" w:hAnsi="Times New Roman"/>
                <w:sz w:val="16"/>
                <w:szCs w:val="16"/>
              </w:rPr>
              <w:t>Cunningham (2005)</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BEC{^Cunningham, 2006, #24574}</w:instrText>
            </w:r>
            <w:r w:rsidRPr="007B692D">
              <w:rPr>
                <w:rFonts w:ascii="Times New Roman" w:hAnsi="Times New Roman"/>
                <w:sz w:val="16"/>
                <w:szCs w:val="16"/>
              </w:rPr>
              <w:fldChar w:fldCharType="separate"/>
            </w:r>
            <w:r w:rsidRPr="007B692D">
              <w:rPr>
                <w:rFonts w:ascii="Times New Roman" w:hAnsi="Times New Roman"/>
                <w:sz w:val="16"/>
                <w:szCs w:val="16"/>
              </w:rPr>
              <w:t>Cunningham (2006)</w:t>
            </w:r>
            <w:r w:rsidRPr="007B692D">
              <w:rPr>
                <w:rFonts w:ascii="Times New Roman" w:hAnsi="Times New Roman"/>
                <w:sz w:val="16"/>
                <w:szCs w:val="16"/>
              </w:rPr>
              <w:fldChar w:fldCharType="end"/>
            </w:r>
            <w:r w:rsidRPr="007B692D">
              <w:rPr>
                <w:rFonts w:ascii="Times New Roman" w:hAnsi="Times New Roman"/>
                <w:sz w:val="16"/>
                <w:szCs w:val="16"/>
              </w:rPr>
              <w:t xml:space="preserve"> </w:t>
            </w:r>
          </w:p>
        </w:tc>
      </w:tr>
      <w:tr w:rsidR="007B692D" w:rsidRPr="007B692D" w14:paraId="5BA69369" w14:textId="77777777" w:rsidTr="001041FC">
        <w:tc>
          <w:tcPr>
            <w:tcW w:w="2335" w:type="dxa"/>
          </w:tcPr>
          <w:p w14:paraId="50512744"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Arabidopsis thaliana</w:t>
            </w:r>
          </w:p>
        </w:tc>
        <w:tc>
          <w:tcPr>
            <w:tcW w:w="1170" w:type="dxa"/>
          </w:tcPr>
          <w:p w14:paraId="545C455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 Heynh.</w:t>
            </w:r>
          </w:p>
        </w:tc>
        <w:tc>
          <w:tcPr>
            <w:tcW w:w="1350" w:type="dxa"/>
          </w:tcPr>
          <w:p w14:paraId="72DD6BE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Brassicaceae</w:t>
            </w:r>
          </w:p>
        </w:tc>
        <w:tc>
          <w:tcPr>
            <w:tcW w:w="1170" w:type="dxa"/>
          </w:tcPr>
          <w:p w14:paraId="33807CF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6345FA1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Annual</w:t>
            </w:r>
          </w:p>
        </w:tc>
        <w:tc>
          <w:tcPr>
            <w:tcW w:w="2070" w:type="dxa"/>
          </w:tcPr>
          <w:p w14:paraId="0E98750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09CEBFF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BEC{^Lake and Woodward, 2008, #63906}</w:instrText>
            </w:r>
            <w:r w:rsidRPr="007B692D">
              <w:rPr>
                <w:rFonts w:ascii="Times New Roman" w:hAnsi="Times New Roman"/>
                <w:sz w:val="16"/>
                <w:szCs w:val="16"/>
              </w:rPr>
              <w:fldChar w:fldCharType="separate"/>
            </w:r>
            <w:r w:rsidRPr="007B692D">
              <w:rPr>
                <w:rFonts w:ascii="Times New Roman" w:hAnsi="Times New Roman"/>
                <w:sz w:val="16"/>
                <w:szCs w:val="16"/>
              </w:rPr>
              <w:t>Lake and Woodward (2008)</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BEC{^Aliniaeifard et al., 2014, #95206}</w:instrText>
            </w:r>
            <w:r w:rsidRPr="007B692D">
              <w:rPr>
                <w:rFonts w:ascii="Times New Roman" w:hAnsi="Times New Roman"/>
                <w:sz w:val="16"/>
                <w:szCs w:val="16"/>
              </w:rPr>
              <w:fldChar w:fldCharType="separate"/>
            </w:r>
            <w:r w:rsidRPr="007B692D">
              <w:rPr>
                <w:rFonts w:ascii="Times New Roman" w:hAnsi="Times New Roman"/>
                <w:sz w:val="16"/>
                <w:szCs w:val="16"/>
              </w:rPr>
              <w:t>Aliniaeifard et al. (2014)</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BEC{^Arve et al., 2017, #49451}</w:instrText>
            </w:r>
            <w:r w:rsidRPr="007B692D">
              <w:rPr>
                <w:rFonts w:ascii="Times New Roman" w:hAnsi="Times New Roman"/>
                <w:sz w:val="16"/>
                <w:szCs w:val="16"/>
              </w:rPr>
              <w:fldChar w:fldCharType="separate"/>
            </w:r>
            <w:r w:rsidRPr="007B692D">
              <w:rPr>
                <w:rFonts w:ascii="Times New Roman" w:hAnsi="Times New Roman"/>
                <w:sz w:val="16"/>
                <w:szCs w:val="16"/>
              </w:rPr>
              <w:t>Arve et al. (2017)</w:t>
            </w:r>
            <w:r w:rsidRPr="007B692D">
              <w:rPr>
                <w:rFonts w:ascii="Times New Roman" w:hAnsi="Times New Roman"/>
                <w:sz w:val="16"/>
                <w:szCs w:val="16"/>
              </w:rPr>
              <w:fldChar w:fldCharType="end"/>
            </w:r>
            <w:r w:rsidRPr="007B692D">
              <w:rPr>
                <w:rFonts w:ascii="Times New Roman" w:hAnsi="Times New Roman"/>
                <w:sz w:val="16"/>
                <w:szCs w:val="16"/>
              </w:rPr>
              <w:t xml:space="preserve"> </w:t>
            </w:r>
          </w:p>
        </w:tc>
      </w:tr>
      <w:tr w:rsidR="007B692D" w:rsidRPr="007B692D" w14:paraId="51226339" w14:textId="77777777" w:rsidTr="001041FC">
        <w:tc>
          <w:tcPr>
            <w:tcW w:w="2335" w:type="dxa"/>
          </w:tcPr>
          <w:p w14:paraId="2071FD96"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Arachis hypogaea</w:t>
            </w:r>
          </w:p>
        </w:tc>
        <w:tc>
          <w:tcPr>
            <w:tcW w:w="1170" w:type="dxa"/>
          </w:tcPr>
          <w:p w14:paraId="501A202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155189D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Fabaceae</w:t>
            </w:r>
          </w:p>
        </w:tc>
        <w:tc>
          <w:tcPr>
            <w:tcW w:w="1170" w:type="dxa"/>
          </w:tcPr>
          <w:p w14:paraId="74228E2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6CB3F762"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Annual/Perennial</w:t>
            </w:r>
          </w:p>
        </w:tc>
        <w:tc>
          <w:tcPr>
            <w:tcW w:w="2070" w:type="dxa"/>
          </w:tcPr>
          <w:p w14:paraId="4F2651A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0C165E0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lang w:val="es-ES"/>
              </w:rPr>
              <w:instrText>ADDIN BEC{^Lee et al., 1972, #65119}</w:instrText>
            </w:r>
            <w:r w:rsidRPr="007B692D">
              <w:rPr>
                <w:rFonts w:ascii="Times New Roman" w:hAnsi="Times New Roman"/>
                <w:sz w:val="16"/>
                <w:szCs w:val="16"/>
              </w:rPr>
              <w:fldChar w:fldCharType="separate"/>
            </w:r>
            <w:r w:rsidRPr="007B692D">
              <w:rPr>
                <w:rFonts w:ascii="Times New Roman" w:hAnsi="Times New Roman"/>
                <w:sz w:val="16"/>
                <w:szCs w:val="16"/>
                <w:lang w:val="es-ES"/>
              </w:rPr>
              <w:t>Lee et al. (1972)</w:t>
            </w:r>
            <w:r w:rsidRPr="007B692D">
              <w:rPr>
                <w:rFonts w:ascii="Times New Roman" w:hAnsi="Times New Roman"/>
                <w:sz w:val="16"/>
                <w:szCs w:val="16"/>
              </w:rPr>
              <w:fldChar w:fldCharType="end"/>
            </w:r>
            <w:r w:rsidRPr="007B692D">
              <w:rPr>
                <w:rFonts w:ascii="Times New Roman" w:hAnsi="Times New Roman"/>
                <w:sz w:val="16"/>
                <w:szCs w:val="16"/>
                <w:lang w:val="es-ES"/>
              </w:rPr>
              <w:t xml:space="preserve">; </w:t>
            </w:r>
            <w:r w:rsidRPr="007B692D">
              <w:rPr>
                <w:rFonts w:ascii="Times New Roman" w:hAnsi="Times New Roman"/>
                <w:sz w:val="16"/>
                <w:szCs w:val="16"/>
              </w:rPr>
              <w:fldChar w:fldCharType="begin"/>
            </w:r>
            <w:r w:rsidRPr="007B692D">
              <w:rPr>
                <w:rFonts w:ascii="Times New Roman" w:hAnsi="Times New Roman"/>
                <w:sz w:val="16"/>
                <w:szCs w:val="16"/>
                <w:lang w:val="es-ES"/>
              </w:rPr>
              <w:instrText>ADDIN BEC{^Mortley et al., 2000, #41937}</w:instrText>
            </w:r>
            <w:r w:rsidRPr="007B692D">
              <w:rPr>
                <w:rFonts w:ascii="Times New Roman" w:hAnsi="Times New Roman"/>
                <w:sz w:val="16"/>
                <w:szCs w:val="16"/>
              </w:rPr>
              <w:fldChar w:fldCharType="separate"/>
            </w:r>
            <w:r w:rsidRPr="007B692D">
              <w:rPr>
                <w:rFonts w:ascii="Times New Roman" w:hAnsi="Times New Roman"/>
                <w:sz w:val="16"/>
                <w:szCs w:val="16"/>
                <w:lang w:val="es-ES"/>
              </w:rPr>
              <w:t xml:space="preserve">Mortley et al. </w:t>
            </w:r>
            <w:r w:rsidRPr="007B692D">
              <w:rPr>
                <w:rFonts w:ascii="Times New Roman" w:hAnsi="Times New Roman"/>
                <w:sz w:val="16"/>
                <w:szCs w:val="16"/>
              </w:rPr>
              <w:t>(2000)</w:t>
            </w:r>
            <w:r w:rsidRPr="007B692D">
              <w:rPr>
                <w:rFonts w:ascii="Times New Roman" w:hAnsi="Times New Roman"/>
                <w:sz w:val="16"/>
                <w:szCs w:val="16"/>
              </w:rPr>
              <w:fldChar w:fldCharType="end"/>
            </w:r>
          </w:p>
        </w:tc>
      </w:tr>
      <w:tr w:rsidR="007B692D" w:rsidRPr="007B692D" w14:paraId="15D407A2" w14:textId="77777777" w:rsidTr="001041FC">
        <w:tc>
          <w:tcPr>
            <w:tcW w:w="2335" w:type="dxa"/>
          </w:tcPr>
          <w:p w14:paraId="2F456763"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Argyrodendron trifoliolatum</w:t>
            </w:r>
          </w:p>
        </w:tc>
        <w:tc>
          <w:tcPr>
            <w:tcW w:w="1170" w:type="dxa"/>
          </w:tcPr>
          <w:p w14:paraId="149C071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F.Muell.</w:t>
            </w:r>
          </w:p>
        </w:tc>
        <w:tc>
          <w:tcPr>
            <w:tcW w:w="1350" w:type="dxa"/>
          </w:tcPr>
          <w:p w14:paraId="40C9248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Malvaceae</w:t>
            </w:r>
          </w:p>
        </w:tc>
        <w:tc>
          <w:tcPr>
            <w:tcW w:w="1170" w:type="dxa"/>
          </w:tcPr>
          <w:p w14:paraId="7F8AE55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0E8E4C4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0411D0E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Tree</w:t>
            </w:r>
          </w:p>
        </w:tc>
        <w:tc>
          <w:tcPr>
            <w:tcW w:w="3510" w:type="dxa"/>
          </w:tcPr>
          <w:p w14:paraId="3A88313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BEC{^Cunningham, 2005, #78877}</w:instrText>
            </w:r>
            <w:r w:rsidRPr="007B692D">
              <w:rPr>
                <w:rFonts w:ascii="Times New Roman" w:hAnsi="Times New Roman"/>
                <w:sz w:val="16"/>
                <w:szCs w:val="16"/>
              </w:rPr>
              <w:fldChar w:fldCharType="separate"/>
            </w:r>
            <w:r w:rsidRPr="007B692D">
              <w:rPr>
                <w:rFonts w:ascii="Times New Roman" w:hAnsi="Times New Roman"/>
                <w:sz w:val="16"/>
                <w:szCs w:val="16"/>
              </w:rPr>
              <w:t>Cunningham (2005)</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BEC{^Cunningham, 2006, #24574}</w:instrText>
            </w:r>
            <w:r w:rsidRPr="007B692D">
              <w:rPr>
                <w:rFonts w:ascii="Times New Roman" w:hAnsi="Times New Roman"/>
                <w:sz w:val="16"/>
                <w:szCs w:val="16"/>
              </w:rPr>
              <w:fldChar w:fldCharType="separate"/>
            </w:r>
            <w:r w:rsidRPr="007B692D">
              <w:rPr>
                <w:rFonts w:ascii="Times New Roman" w:hAnsi="Times New Roman"/>
                <w:sz w:val="16"/>
                <w:szCs w:val="16"/>
              </w:rPr>
              <w:t>Cunningham (2006)</w:t>
            </w:r>
            <w:r w:rsidRPr="007B692D">
              <w:rPr>
                <w:rFonts w:ascii="Times New Roman" w:hAnsi="Times New Roman"/>
                <w:sz w:val="16"/>
                <w:szCs w:val="16"/>
              </w:rPr>
              <w:fldChar w:fldCharType="end"/>
            </w:r>
          </w:p>
        </w:tc>
      </w:tr>
      <w:tr w:rsidR="007B692D" w:rsidRPr="007B692D" w14:paraId="4F48A7CF" w14:textId="77777777" w:rsidTr="001041FC">
        <w:tc>
          <w:tcPr>
            <w:tcW w:w="2335" w:type="dxa"/>
          </w:tcPr>
          <w:p w14:paraId="02359BBC"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Atriplex spongiosa</w:t>
            </w:r>
          </w:p>
        </w:tc>
        <w:tc>
          <w:tcPr>
            <w:tcW w:w="1170" w:type="dxa"/>
          </w:tcPr>
          <w:p w14:paraId="5DA4328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F.Muell.</w:t>
            </w:r>
          </w:p>
        </w:tc>
        <w:tc>
          <w:tcPr>
            <w:tcW w:w="1350" w:type="dxa"/>
          </w:tcPr>
          <w:p w14:paraId="7F32ED22"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Amaranthaceae</w:t>
            </w:r>
          </w:p>
        </w:tc>
        <w:tc>
          <w:tcPr>
            <w:tcW w:w="1170" w:type="dxa"/>
          </w:tcPr>
          <w:p w14:paraId="5FC039D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6C78F80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2070" w:type="dxa"/>
          </w:tcPr>
          <w:p w14:paraId="77D0F4F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3510" w:type="dxa"/>
          </w:tcPr>
          <w:p w14:paraId="2652BDD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BEC{^Salim, 1989, #14827}</w:instrText>
            </w:r>
            <w:r w:rsidRPr="007B692D">
              <w:rPr>
                <w:rFonts w:ascii="Times New Roman" w:hAnsi="Times New Roman"/>
                <w:sz w:val="16"/>
                <w:szCs w:val="16"/>
              </w:rPr>
              <w:fldChar w:fldCharType="separate"/>
            </w:r>
            <w:r w:rsidRPr="007B692D">
              <w:rPr>
                <w:rFonts w:ascii="Times New Roman" w:hAnsi="Times New Roman"/>
                <w:sz w:val="16"/>
                <w:szCs w:val="16"/>
              </w:rPr>
              <w:t>Salim (1989)</w:t>
            </w:r>
            <w:r w:rsidRPr="007B692D">
              <w:rPr>
                <w:rFonts w:ascii="Times New Roman" w:hAnsi="Times New Roman"/>
                <w:sz w:val="16"/>
                <w:szCs w:val="16"/>
              </w:rPr>
              <w:fldChar w:fldCharType="end"/>
            </w:r>
            <w:r w:rsidRPr="007B692D">
              <w:rPr>
                <w:rFonts w:ascii="Times New Roman" w:hAnsi="Times New Roman"/>
                <w:sz w:val="16"/>
                <w:szCs w:val="16"/>
              </w:rPr>
              <w:t xml:space="preserve"> </w:t>
            </w:r>
          </w:p>
        </w:tc>
      </w:tr>
      <w:tr w:rsidR="007B692D" w:rsidRPr="007B692D" w14:paraId="355710A5" w14:textId="77777777" w:rsidTr="001041FC">
        <w:tc>
          <w:tcPr>
            <w:tcW w:w="2335" w:type="dxa"/>
          </w:tcPr>
          <w:p w14:paraId="315A8279"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Avicennia marina subsp. australasica</w:t>
            </w:r>
          </w:p>
        </w:tc>
        <w:tc>
          <w:tcPr>
            <w:tcW w:w="1170" w:type="dxa"/>
          </w:tcPr>
          <w:p w14:paraId="784C205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(Walp.) J.Everett</w:t>
            </w:r>
          </w:p>
        </w:tc>
        <w:tc>
          <w:tcPr>
            <w:tcW w:w="1350" w:type="dxa"/>
          </w:tcPr>
          <w:p w14:paraId="1B8289C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Acanthaceae</w:t>
            </w:r>
          </w:p>
        </w:tc>
        <w:tc>
          <w:tcPr>
            <w:tcW w:w="1170" w:type="dxa"/>
          </w:tcPr>
          <w:p w14:paraId="79EC195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71940E9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5800B2D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Shrub/Tree</w:t>
            </w:r>
          </w:p>
        </w:tc>
        <w:tc>
          <w:tcPr>
            <w:tcW w:w="3510" w:type="dxa"/>
          </w:tcPr>
          <w:p w14:paraId="2DDA937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BEC{^Ball and Farquhar, 1984, #88301}</w:instrText>
            </w:r>
            <w:r w:rsidRPr="007B692D">
              <w:rPr>
                <w:rFonts w:ascii="Times New Roman" w:hAnsi="Times New Roman"/>
                <w:sz w:val="16"/>
                <w:szCs w:val="16"/>
              </w:rPr>
              <w:fldChar w:fldCharType="separate"/>
            </w:r>
            <w:r w:rsidRPr="007B692D">
              <w:rPr>
                <w:rFonts w:ascii="Times New Roman" w:hAnsi="Times New Roman"/>
                <w:sz w:val="16"/>
                <w:szCs w:val="16"/>
              </w:rPr>
              <w:t>Ball and Farquhar (1984)</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BEC{^Ball, 1988, #46113}</w:instrText>
            </w:r>
            <w:r w:rsidRPr="007B692D">
              <w:rPr>
                <w:rFonts w:ascii="Times New Roman" w:hAnsi="Times New Roman"/>
                <w:sz w:val="16"/>
                <w:szCs w:val="16"/>
              </w:rPr>
              <w:fldChar w:fldCharType="separate"/>
            </w:r>
            <w:r w:rsidRPr="007B692D">
              <w:rPr>
                <w:rFonts w:ascii="Times New Roman" w:hAnsi="Times New Roman"/>
                <w:sz w:val="16"/>
                <w:szCs w:val="16"/>
              </w:rPr>
              <w:t>Ball (1988)</w:t>
            </w:r>
            <w:r w:rsidRPr="007B692D">
              <w:rPr>
                <w:rFonts w:ascii="Times New Roman" w:hAnsi="Times New Roman"/>
                <w:sz w:val="16"/>
                <w:szCs w:val="16"/>
              </w:rPr>
              <w:fldChar w:fldCharType="end"/>
            </w:r>
          </w:p>
        </w:tc>
      </w:tr>
      <w:tr w:rsidR="007B692D" w:rsidRPr="007B692D" w14:paraId="1D39F11F" w14:textId="77777777" w:rsidTr="001041FC">
        <w:tc>
          <w:tcPr>
            <w:tcW w:w="2335" w:type="dxa"/>
          </w:tcPr>
          <w:p w14:paraId="6826656D"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Begonia × hiemalis Fotsch</w:t>
            </w:r>
          </w:p>
        </w:tc>
        <w:tc>
          <w:tcPr>
            <w:tcW w:w="1170" w:type="dxa"/>
          </w:tcPr>
          <w:p w14:paraId="240DFE7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1350" w:type="dxa"/>
          </w:tcPr>
          <w:p w14:paraId="47E8A68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Begoniaceae</w:t>
            </w:r>
          </w:p>
        </w:tc>
        <w:tc>
          <w:tcPr>
            <w:tcW w:w="1170" w:type="dxa"/>
          </w:tcPr>
          <w:p w14:paraId="434852F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48A3BF1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2070" w:type="dxa"/>
          </w:tcPr>
          <w:p w14:paraId="4CE6F51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3510" w:type="dxa"/>
          </w:tcPr>
          <w:p w14:paraId="5355CA2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BEC{^Mortensen, 1986, #43388}</w:instrText>
            </w:r>
            <w:r w:rsidRPr="007B692D">
              <w:rPr>
                <w:rFonts w:ascii="Times New Roman" w:hAnsi="Times New Roman"/>
                <w:sz w:val="16"/>
                <w:szCs w:val="16"/>
              </w:rPr>
              <w:fldChar w:fldCharType="separate"/>
            </w:r>
            <w:r w:rsidRPr="007B692D">
              <w:rPr>
                <w:rFonts w:ascii="Times New Roman" w:hAnsi="Times New Roman"/>
                <w:sz w:val="16"/>
                <w:szCs w:val="16"/>
              </w:rPr>
              <w:t>Mortensen (1986)</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BEC{^Gislerød et al., 1987, #92994}</w:instrText>
            </w:r>
            <w:r w:rsidRPr="007B692D">
              <w:rPr>
                <w:rFonts w:ascii="Times New Roman" w:hAnsi="Times New Roman"/>
                <w:sz w:val="16"/>
                <w:szCs w:val="16"/>
              </w:rPr>
              <w:fldChar w:fldCharType="separate"/>
            </w:r>
            <w:r w:rsidRPr="007B692D">
              <w:rPr>
                <w:rFonts w:ascii="Times New Roman" w:hAnsi="Times New Roman"/>
                <w:sz w:val="16"/>
                <w:szCs w:val="16"/>
              </w:rPr>
              <w:t>Gislerød et al. (1987)</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BEC{^Gislerød and Mortensen, 1990, #54421}</w:instrText>
            </w:r>
            <w:r w:rsidRPr="007B692D">
              <w:rPr>
                <w:rFonts w:ascii="Times New Roman" w:hAnsi="Times New Roman"/>
                <w:sz w:val="16"/>
                <w:szCs w:val="16"/>
              </w:rPr>
              <w:fldChar w:fldCharType="separate"/>
            </w:r>
            <w:r w:rsidRPr="007B692D">
              <w:rPr>
                <w:rFonts w:ascii="Times New Roman" w:hAnsi="Times New Roman"/>
                <w:sz w:val="16"/>
                <w:szCs w:val="16"/>
              </w:rPr>
              <w:t>Gislerød and Mortensen (1990)</w:t>
            </w:r>
            <w:r w:rsidRPr="007B692D">
              <w:rPr>
                <w:rFonts w:ascii="Times New Roman" w:hAnsi="Times New Roman"/>
                <w:sz w:val="16"/>
                <w:szCs w:val="16"/>
              </w:rPr>
              <w:fldChar w:fldCharType="end"/>
            </w:r>
          </w:p>
        </w:tc>
      </w:tr>
      <w:tr w:rsidR="007B692D" w:rsidRPr="007B692D" w14:paraId="0160FF14" w14:textId="77777777" w:rsidTr="001041FC">
        <w:tc>
          <w:tcPr>
            <w:tcW w:w="2335" w:type="dxa"/>
          </w:tcPr>
          <w:p w14:paraId="52E404C2"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Begonia cheimantha</w:t>
            </w:r>
          </w:p>
        </w:tc>
        <w:tc>
          <w:tcPr>
            <w:tcW w:w="1170" w:type="dxa"/>
          </w:tcPr>
          <w:p w14:paraId="10975FC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1350" w:type="dxa"/>
          </w:tcPr>
          <w:p w14:paraId="1A42B60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Begoniaceae</w:t>
            </w:r>
          </w:p>
        </w:tc>
        <w:tc>
          <w:tcPr>
            <w:tcW w:w="1170" w:type="dxa"/>
          </w:tcPr>
          <w:p w14:paraId="0C4D143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040E33C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2070" w:type="dxa"/>
          </w:tcPr>
          <w:p w14:paraId="2FE4A43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3510" w:type="dxa"/>
          </w:tcPr>
          <w:p w14:paraId="717DC7A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BEC{^Mortensen, 2000, #11351}</w:instrText>
            </w:r>
            <w:r w:rsidRPr="007B692D">
              <w:rPr>
                <w:rFonts w:ascii="Times New Roman" w:hAnsi="Times New Roman"/>
                <w:sz w:val="16"/>
                <w:szCs w:val="16"/>
              </w:rPr>
              <w:fldChar w:fldCharType="separate"/>
            </w:r>
            <w:r w:rsidRPr="007B692D">
              <w:rPr>
                <w:rFonts w:ascii="Times New Roman" w:hAnsi="Times New Roman"/>
                <w:sz w:val="16"/>
                <w:szCs w:val="16"/>
              </w:rPr>
              <w:t>Mortensen (2000)</w:t>
            </w:r>
            <w:r w:rsidRPr="007B692D">
              <w:rPr>
                <w:rFonts w:ascii="Times New Roman" w:hAnsi="Times New Roman"/>
                <w:sz w:val="16"/>
                <w:szCs w:val="16"/>
              </w:rPr>
              <w:fldChar w:fldCharType="end"/>
            </w:r>
          </w:p>
        </w:tc>
      </w:tr>
      <w:tr w:rsidR="007B692D" w:rsidRPr="007B692D" w14:paraId="4B0970A9" w14:textId="77777777" w:rsidTr="001041FC">
        <w:tc>
          <w:tcPr>
            <w:tcW w:w="2335" w:type="dxa"/>
          </w:tcPr>
          <w:p w14:paraId="012658BE"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Begonia reniformis</w:t>
            </w:r>
          </w:p>
        </w:tc>
        <w:tc>
          <w:tcPr>
            <w:tcW w:w="1170" w:type="dxa"/>
          </w:tcPr>
          <w:p w14:paraId="3727268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Dryand.</w:t>
            </w:r>
          </w:p>
        </w:tc>
        <w:tc>
          <w:tcPr>
            <w:tcW w:w="1350" w:type="dxa"/>
          </w:tcPr>
          <w:p w14:paraId="73FDBC2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Begoniaceae</w:t>
            </w:r>
          </w:p>
        </w:tc>
        <w:tc>
          <w:tcPr>
            <w:tcW w:w="1170" w:type="dxa"/>
          </w:tcPr>
          <w:p w14:paraId="6829059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08C8DD82"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2070" w:type="dxa"/>
          </w:tcPr>
          <w:p w14:paraId="1CE681A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3510" w:type="dxa"/>
          </w:tcPr>
          <w:p w14:paraId="520954D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BEC{^Schussler, 1992, #86288}</w:instrText>
            </w:r>
            <w:r w:rsidRPr="007B692D">
              <w:rPr>
                <w:rFonts w:ascii="Times New Roman" w:hAnsi="Times New Roman"/>
                <w:sz w:val="16"/>
                <w:szCs w:val="16"/>
              </w:rPr>
              <w:fldChar w:fldCharType="separate"/>
            </w:r>
            <w:r w:rsidRPr="007B692D">
              <w:rPr>
                <w:rFonts w:ascii="Times New Roman" w:hAnsi="Times New Roman"/>
                <w:sz w:val="16"/>
                <w:szCs w:val="16"/>
              </w:rPr>
              <w:t>Schussler (1992)</w:t>
            </w:r>
            <w:r w:rsidRPr="007B692D">
              <w:rPr>
                <w:rFonts w:ascii="Times New Roman" w:hAnsi="Times New Roman"/>
                <w:sz w:val="16"/>
                <w:szCs w:val="16"/>
              </w:rPr>
              <w:fldChar w:fldCharType="end"/>
            </w:r>
            <w:r w:rsidRPr="007B692D">
              <w:rPr>
                <w:rFonts w:ascii="Times New Roman" w:hAnsi="Times New Roman"/>
                <w:sz w:val="16"/>
                <w:szCs w:val="16"/>
              </w:rPr>
              <w:t xml:space="preserve"> </w:t>
            </w:r>
          </w:p>
        </w:tc>
      </w:tr>
      <w:tr w:rsidR="007B692D" w:rsidRPr="007B692D" w14:paraId="17577D7C" w14:textId="77777777" w:rsidTr="001041FC">
        <w:tc>
          <w:tcPr>
            <w:tcW w:w="2335" w:type="dxa"/>
          </w:tcPr>
          <w:p w14:paraId="4433DD15"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Beta vulgaris</w:t>
            </w:r>
          </w:p>
        </w:tc>
        <w:tc>
          <w:tcPr>
            <w:tcW w:w="1170" w:type="dxa"/>
          </w:tcPr>
          <w:p w14:paraId="14B558B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0C19B93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Amaranthaceae</w:t>
            </w:r>
          </w:p>
        </w:tc>
        <w:tc>
          <w:tcPr>
            <w:tcW w:w="1170" w:type="dxa"/>
          </w:tcPr>
          <w:p w14:paraId="51E2CD5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04ED61F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Annual/Biennial</w:t>
            </w:r>
          </w:p>
        </w:tc>
        <w:tc>
          <w:tcPr>
            <w:tcW w:w="2070" w:type="dxa"/>
          </w:tcPr>
          <w:p w14:paraId="21D34FB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42A6E2C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BEC{^Hoffman and Rawlins, 1971, #53565}</w:instrText>
            </w:r>
            <w:r w:rsidRPr="007B692D">
              <w:rPr>
                <w:rFonts w:ascii="Times New Roman" w:hAnsi="Times New Roman"/>
                <w:sz w:val="16"/>
                <w:szCs w:val="16"/>
              </w:rPr>
              <w:fldChar w:fldCharType="separate"/>
            </w:r>
            <w:r w:rsidRPr="007B692D">
              <w:rPr>
                <w:rFonts w:ascii="Times New Roman" w:hAnsi="Times New Roman"/>
                <w:sz w:val="16"/>
                <w:szCs w:val="16"/>
              </w:rPr>
              <w:t>Hoffman and Rawlins (1971)</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BEC{^Ford and Thorne, 1974, #53169}</w:instrText>
            </w:r>
            <w:r w:rsidRPr="007B692D">
              <w:rPr>
                <w:rFonts w:ascii="Times New Roman" w:hAnsi="Times New Roman"/>
                <w:sz w:val="16"/>
                <w:szCs w:val="16"/>
              </w:rPr>
              <w:fldChar w:fldCharType="separate"/>
            </w:r>
            <w:r w:rsidRPr="007B692D">
              <w:rPr>
                <w:rFonts w:ascii="Times New Roman" w:hAnsi="Times New Roman"/>
                <w:sz w:val="16"/>
                <w:szCs w:val="16"/>
              </w:rPr>
              <w:t>Ford and Thorne (1974)</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BEC{^Milford and Lawlor, 1975, #55581}</w:instrText>
            </w:r>
            <w:r w:rsidRPr="007B692D">
              <w:rPr>
                <w:rFonts w:ascii="Times New Roman" w:hAnsi="Times New Roman"/>
                <w:sz w:val="16"/>
                <w:szCs w:val="16"/>
              </w:rPr>
              <w:fldChar w:fldCharType="separate"/>
            </w:r>
            <w:r w:rsidRPr="007B692D">
              <w:rPr>
                <w:rFonts w:ascii="Times New Roman" w:hAnsi="Times New Roman"/>
                <w:sz w:val="16"/>
                <w:szCs w:val="16"/>
              </w:rPr>
              <w:t>Milford and Lawlor (1975)</w:t>
            </w:r>
            <w:r w:rsidRPr="007B692D">
              <w:rPr>
                <w:rFonts w:ascii="Times New Roman" w:hAnsi="Times New Roman"/>
                <w:sz w:val="16"/>
                <w:szCs w:val="16"/>
              </w:rPr>
              <w:fldChar w:fldCharType="end"/>
            </w:r>
            <w:r w:rsidRPr="007B692D">
              <w:rPr>
                <w:rFonts w:ascii="Times New Roman" w:hAnsi="Times New Roman"/>
                <w:sz w:val="16"/>
                <w:szCs w:val="16"/>
              </w:rPr>
              <w:t xml:space="preserve"> </w:t>
            </w:r>
          </w:p>
        </w:tc>
      </w:tr>
      <w:tr w:rsidR="007B692D" w:rsidRPr="007B692D" w14:paraId="710597AD" w14:textId="77777777" w:rsidTr="001041FC">
        <w:tc>
          <w:tcPr>
            <w:tcW w:w="2335" w:type="dxa"/>
          </w:tcPr>
          <w:p w14:paraId="1275BB91"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Betula pendula</w:t>
            </w:r>
          </w:p>
        </w:tc>
        <w:tc>
          <w:tcPr>
            <w:tcW w:w="1170" w:type="dxa"/>
          </w:tcPr>
          <w:p w14:paraId="49A9620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Roth</w:t>
            </w:r>
          </w:p>
        </w:tc>
        <w:tc>
          <w:tcPr>
            <w:tcW w:w="1350" w:type="dxa"/>
          </w:tcPr>
          <w:p w14:paraId="02224A7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Betulaceae</w:t>
            </w:r>
          </w:p>
        </w:tc>
        <w:tc>
          <w:tcPr>
            <w:tcW w:w="1170" w:type="dxa"/>
          </w:tcPr>
          <w:p w14:paraId="788E5E6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08C7E28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774AD28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Tree</w:t>
            </w:r>
          </w:p>
        </w:tc>
        <w:tc>
          <w:tcPr>
            <w:tcW w:w="3510" w:type="dxa"/>
          </w:tcPr>
          <w:p w14:paraId="0C7B4B5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BEC{^Sellin et al., 2013, #32278}</w:instrText>
            </w:r>
            <w:r w:rsidRPr="007B692D">
              <w:rPr>
                <w:rFonts w:ascii="Times New Roman" w:hAnsi="Times New Roman"/>
                <w:sz w:val="16"/>
                <w:szCs w:val="16"/>
              </w:rPr>
              <w:fldChar w:fldCharType="separate"/>
            </w:r>
            <w:r w:rsidRPr="007B692D">
              <w:rPr>
                <w:rFonts w:ascii="Times New Roman" w:hAnsi="Times New Roman"/>
                <w:sz w:val="16"/>
                <w:szCs w:val="16"/>
              </w:rPr>
              <w:t>Sellin et al. (2013)</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BEC{^Parts et al., 2013, #30731}</w:instrText>
            </w:r>
            <w:r w:rsidRPr="007B692D">
              <w:rPr>
                <w:rFonts w:ascii="Times New Roman" w:hAnsi="Times New Roman"/>
                <w:sz w:val="16"/>
                <w:szCs w:val="16"/>
              </w:rPr>
              <w:fldChar w:fldCharType="separate"/>
            </w:r>
            <w:r w:rsidRPr="007B692D">
              <w:rPr>
                <w:rFonts w:ascii="Times New Roman" w:hAnsi="Times New Roman"/>
                <w:sz w:val="16"/>
                <w:szCs w:val="16"/>
              </w:rPr>
              <w:t>Parts et al. (2013)</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BEC{^Rosenvald et al., 2014, #47021}</w:instrText>
            </w:r>
            <w:r w:rsidRPr="007B692D">
              <w:rPr>
                <w:rFonts w:ascii="Times New Roman" w:hAnsi="Times New Roman"/>
                <w:sz w:val="16"/>
                <w:szCs w:val="16"/>
              </w:rPr>
              <w:fldChar w:fldCharType="separate"/>
            </w:r>
            <w:r w:rsidRPr="007B692D">
              <w:rPr>
                <w:rFonts w:ascii="Times New Roman" w:hAnsi="Times New Roman"/>
                <w:sz w:val="16"/>
                <w:szCs w:val="16"/>
              </w:rPr>
              <w:t>Rosenvald et al. (2014)</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BEC{^Sellin et al., 2015, #21663}</w:instrText>
            </w:r>
            <w:r w:rsidRPr="007B692D">
              <w:rPr>
                <w:rFonts w:ascii="Times New Roman" w:hAnsi="Times New Roman"/>
                <w:sz w:val="16"/>
                <w:szCs w:val="16"/>
              </w:rPr>
              <w:fldChar w:fldCharType="separate"/>
            </w:r>
            <w:r w:rsidRPr="007B692D">
              <w:rPr>
                <w:rFonts w:ascii="Times New Roman" w:hAnsi="Times New Roman"/>
                <w:sz w:val="16"/>
                <w:szCs w:val="16"/>
              </w:rPr>
              <w:t>Sellin et al. (2015)</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BEC{^Lihavainen et al., 2016, #97950}</w:instrText>
            </w:r>
            <w:r w:rsidRPr="007B692D">
              <w:rPr>
                <w:rFonts w:ascii="Times New Roman" w:hAnsi="Times New Roman"/>
                <w:sz w:val="16"/>
                <w:szCs w:val="16"/>
              </w:rPr>
              <w:fldChar w:fldCharType="separate"/>
            </w:r>
            <w:r w:rsidRPr="007B692D">
              <w:rPr>
                <w:rFonts w:ascii="Times New Roman" w:hAnsi="Times New Roman"/>
                <w:sz w:val="16"/>
                <w:szCs w:val="16"/>
              </w:rPr>
              <w:t>Lihavainen et al. (2016a)</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BEC{^Lihavainen et al., 2016, #30136}</w:instrText>
            </w:r>
            <w:r w:rsidRPr="007B692D">
              <w:rPr>
                <w:rFonts w:ascii="Times New Roman" w:hAnsi="Times New Roman"/>
                <w:sz w:val="16"/>
                <w:szCs w:val="16"/>
              </w:rPr>
              <w:fldChar w:fldCharType="separate"/>
            </w:r>
            <w:r w:rsidRPr="007B692D">
              <w:rPr>
                <w:rFonts w:ascii="Times New Roman" w:hAnsi="Times New Roman"/>
                <w:sz w:val="16"/>
                <w:szCs w:val="16"/>
              </w:rPr>
              <w:t>Lihavainen et al. (2016b)</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BEC{^Kupper et al., 2017, #28262}</w:instrText>
            </w:r>
            <w:r w:rsidRPr="007B692D">
              <w:rPr>
                <w:rFonts w:ascii="Times New Roman" w:hAnsi="Times New Roman"/>
                <w:sz w:val="16"/>
                <w:szCs w:val="16"/>
              </w:rPr>
              <w:fldChar w:fldCharType="separate"/>
            </w:r>
            <w:r w:rsidRPr="007B692D">
              <w:rPr>
                <w:rFonts w:ascii="Times New Roman" w:hAnsi="Times New Roman"/>
                <w:sz w:val="16"/>
                <w:szCs w:val="16"/>
              </w:rPr>
              <w:t>Kupper et al. (2017)</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BEC{^Lihavainen et al., 2017, #72476}</w:instrText>
            </w:r>
            <w:r w:rsidRPr="007B692D">
              <w:rPr>
                <w:rFonts w:ascii="Times New Roman" w:hAnsi="Times New Roman"/>
                <w:sz w:val="16"/>
                <w:szCs w:val="16"/>
              </w:rPr>
              <w:fldChar w:fldCharType="separate"/>
            </w:r>
            <w:r w:rsidRPr="007B692D">
              <w:rPr>
                <w:rFonts w:ascii="Times New Roman" w:hAnsi="Times New Roman"/>
                <w:sz w:val="16"/>
                <w:szCs w:val="16"/>
              </w:rPr>
              <w:t>Lihavainen et al. (2017)</w:t>
            </w:r>
            <w:r w:rsidRPr="007B692D">
              <w:rPr>
                <w:rFonts w:ascii="Times New Roman" w:hAnsi="Times New Roman"/>
                <w:sz w:val="16"/>
                <w:szCs w:val="16"/>
              </w:rPr>
              <w:fldChar w:fldCharType="end"/>
            </w:r>
            <w:r w:rsidRPr="007B692D">
              <w:rPr>
                <w:rFonts w:ascii="Times New Roman" w:hAnsi="Times New Roman"/>
                <w:sz w:val="16"/>
                <w:szCs w:val="16"/>
              </w:rPr>
              <w:t xml:space="preserve"> </w:t>
            </w:r>
          </w:p>
        </w:tc>
      </w:tr>
      <w:tr w:rsidR="007B692D" w:rsidRPr="007B692D" w14:paraId="646059A5" w14:textId="77777777" w:rsidTr="001041FC">
        <w:tc>
          <w:tcPr>
            <w:tcW w:w="2335" w:type="dxa"/>
          </w:tcPr>
          <w:p w14:paraId="7E98B098"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Brachypodium sylvaticum</w:t>
            </w:r>
          </w:p>
        </w:tc>
        <w:tc>
          <w:tcPr>
            <w:tcW w:w="1170" w:type="dxa"/>
          </w:tcPr>
          <w:p w14:paraId="42BBB50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(Huds.) P.Beauv.</w:t>
            </w:r>
          </w:p>
        </w:tc>
        <w:tc>
          <w:tcPr>
            <w:tcW w:w="1350" w:type="dxa"/>
          </w:tcPr>
          <w:p w14:paraId="361C801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Poaceae</w:t>
            </w:r>
          </w:p>
        </w:tc>
        <w:tc>
          <w:tcPr>
            <w:tcW w:w="1170" w:type="dxa"/>
          </w:tcPr>
          <w:p w14:paraId="7E6BF00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Monocot</w:t>
            </w:r>
          </w:p>
        </w:tc>
        <w:tc>
          <w:tcPr>
            <w:tcW w:w="1530" w:type="dxa"/>
          </w:tcPr>
          <w:p w14:paraId="0DE4941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1512E65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Graminoid</w:t>
            </w:r>
          </w:p>
        </w:tc>
        <w:tc>
          <w:tcPr>
            <w:tcW w:w="3510" w:type="dxa"/>
          </w:tcPr>
          <w:p w14:paraId="111B6E3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BEC{^Leuschner, 2002, #1248}</w:instrText>
            </w:r>
            <w:r w:rsidRPr="007B692D">
              <w:rPr>
                <w:rFonts w:ascii="Times New Roman" w:hAnsi="Times New Roman"/>
                <w:sz w:val="16"/>
                <w:szCs w:val="16"/>
              </w:rPr>
              <w:fldChar w:fldCharType="separate"/>
            </w:r>
            <w:r w:rsidRPr="007B692D">
              <w:rPr>
                <w:rFonts w:ascii="Times New Roman" w:hAnsi="Times New Roman"/>
                <w:sz w:val="16"/>
                <w:szCs w:val="16"/>
              </w:rPr>
              <w:t>Leuschner (2002)</w:t>
            </w:r>
            <w:r w:rsidRPr="007B692D">
              <w:rPr>
                <w:rFonts w:ascii="Times New Roman" w:hAnsi="Times New Roman"/>
                <w:sz w:val="16"/>
                <w:szCs w:val="16"/>
              </w:rPr>
              <w:fldChar w:fldCharType="end"/>
            </w:r>
          </w:p>
        </w:tc>
      </w:tr>
      <w:tr w:rsidR="007B692D" w:rsidRPr="007B692D" w14:paraId="255B10E6" w14:textId="77777777" w:rsidTr="001041FC">
        <w:tc>
          <w:tcPr>
            <w:tcW w:w="2335" w:type="dxa"/>
          </w:tcPr>
          <w:p w14:paraId="5F5C0015"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Brassica oleracea</w:t>
            </w:r>
          </w:p>
        </w:tc>
        <w:tc>
          <w:tcPr>
            <w:tcW w:w="1170" w:type="dxa"/>
          </w:tcPr>
          <w:p w14:paraId="677C0A1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1C9C9DE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Brassicaceae</w:t>
            </w:r>
          </w:p>
        </w:tc>
        <w:tc>
          <w:tcPr>
            <w:tcW w:w="1170" w:type="dxa"/>
          </w:tcPr>
          <w:p w14:paraId="3F62769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3F6B75B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18909E1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7F0CB3C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BEC{^Ford and Thorne, 1974, #53169}</w:instrText>
            </w:r>
            <w:r w:rsidRPr="007B692D">
              <w:rPr>
                <w:rFonts w:ascii="Times New Roman" w:hAnsi="Times New Roman"/>
                <w:sz w:val="16"/>
                <w:szCs w:val="16"/>
              </w:rPr>
              <w:fldChar w:fldCharType="separate"/>
            </w:r>
            <w:r w:rsidRPr="007B692D">
              <w:rPr>
                <w:rFonts w:ascii="Times New Roman" w:hAnsi="Times New Roman"/>
                <w:sz w:val="16"/>
                <w:szCs w:val="16"/>
              </w:rPr>
              <w:t>Ford and Thorne (1974)</w:t>
            </w:r>
            <w:r w:rsidRPr="007B692D">
              <w:rPr>
                <w:rFonts w:ascii="Times New Roman" w:hAnsi="Times New Roman"/>
                <w:sz w:val="16"/>
                <w:szCs w:val="16"/>
              </w:rPr>
              <w:fldChar w:fldCharType="end"/>
            </w:r>
          </w:p>
        </w:tc>
      </w:tr>
      <w:tr w:rsidR="007B692D" w:rsidRPr="007B692D" w14:paraId="12562992" w14:textId="77777777" w:rsidTr="001041FC">
        <w:tc>
          <w:tcPr>
            <w:tcW w:w="2335" w:type="dxa"/>
          </w:tcPr>
          <w:p w14:paraId="31A41568"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Campanula isophylla</w:t>
            </w:r>
          </w:p>
        </w:tc>
        <w:tc>
          <w:tcPr>
            <w:tcW w:w="1170" w:type="dxa"/>
          </w:tcPr>
          <w:p w14:paraId="7ED6060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Moretti</w:t>
            </w:r>
          </w:p>
        </w:tc>
        <w:tc>
          <w:tcPr>
            <w:tcW w:w="1350" w:type="dxa"/>
          </w:tcPr>
          <w:p w14:paraId="73B327A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Campanulaceae</w:t>
            </w:r>
          </w:p>
        </w:tc>
        <w:tc>
          <w:tcPr>
            <w:tcW w:w="1170" w:type="dxa"/>
          </w:tcPr>
          <w:p w14:paraId="3B05AA3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635F7A0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60DA843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3A0FFC7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BEC{^Mortensen, 1986, #43388}</w:instrText>
            </w:r>
            <w:r w:rsidRPr="007B692D">
              <w:rPr>
                <w:rFonts w:ascii="Times New Roman" w:hAnsi="Times New Roman"/>
                <w:sz w:val="16"/>
                <w:szCs w:val="16"/>
              </w:rPr>
              <w:fldChar w:fldCharType="separate"/>
            </w:r>
            <w:r w:rsidRPr="007B692D">
              <w:rPr>
                <w:rFonts w:ascii="Times New Roman" w:hAnsi="Times New Roman"/>
                <w:sz w:val="16"/>
                <w:szCs w:val="16"/>
              </w:rPr>
              <w:t>Mortensen (1986)</w:t>
            </w:r>
            <w:r w:rsidRPr="007B692D">
              <w:rPr>
                <w:rFonts w:ascii="Times New Roman" w:hAnsi="Times New Roman"/>
                <w:sz w:val="16"/>
                <w:szCs w:val="16"/>
              </w:rPr>
              <w:fldChar w:fldCharType="end"/>
            </w:r>
          </w:p>
        </w:tc>
      </w:tr>
      <w:tr w:rsidR="007B692D" w:rsidRPr="007B692D" w14:paraId="01CB513D" w14:textId="77777777" w:rsidTr="001041FC">
        <w:tc>
          <w:tcPr>
            <w:tcW w:w="2335" w:type="dxa"/>
          </w:tcPr>
          <w:p w14:paraId="0E857792"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Campanula trachelium</w:t>
            </w:r>
          </w:p>
        </w:tc>
        <w:tc>
          <w:tcPr>
            <w:tcW w:w="1170" w:type="dxa"/>
          </w:tcPr>
          <w:p w14:paraId="3148D1F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51ACA85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Campanulaceae</w:t>
            </w:r>
          </w:p>
        </w:tc>
        <w:tc>
          <w:tcPr>
            <w:tcW w:w="1170" w:type="dxa"/>
          </w:tcPr>
          <w:p w14:paraId="67C395E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555ABFD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157F98A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5B0FA21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BEC{^Leuschner, 2002, #1248}</w:instrText>
            </w:r>
            <w:r w:rsidRPr="007B692D">
              <w:rPr>
                <w:rFonts w:ascii="Times New Roman" w:hAnsi="Times New Roman"/>
                <w:sz w:val="16"/>
                <w:szCs w:val="16"/>
              </w:rPr>
              <w:fldChar w:fldCharType="separate"/>
            </w:r>
            <w:r w:rsidRPr="007B692D">
              <w:rPr>
                <w:rFonts w:ascii="Times New Roman" w:hAnsi="Times New Roman"/>
                <w:sz w:val="16"/>
                <w:szCs w:val="16"/>
              </w:rPr>
              <w:t>Leuschner (2002)</w:t>
            </w:r>
            <w:r w:rsidRPr="007B692D">
              <w:rPr>
                <w:rFonts w:ascii="Times New Roman" w:hAnsi="Times New Roman"/>
                <w:sz w:val="16"/>
                <w:szCs w:val="16"/>
              </w:rPr>
              <w:fldChar w:fldCharType="end"/>
            </w:r>
          </w:p>
        </w:tc>
      </w:tr>
      <w:tr w:rsidR="007B692D" w:rsidRPr="007B692D" w14:paraId="5F1407B0" w14:textId="77777777" w:rsidTr="001041FC">
        <w:tc>
          <w:tcPr>
            <w:tcW w:w="2335" w:type="dxa"/>
          </w:tcPr>
          <w:p w14:paraId="6FF839B2"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Capsicum annuum</w:t>
            </w:r>
          </w:p>
        </w:tc>
        <w:tc>
          <w:tcPr>
            <w:tcW w:w="1170" w:type="dxa"/>
          </w:tcPr>
          <w:p w14:paraId="20CA45C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0AE37AE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Solanaceae</w:t>
            </w:r>
          </w:p>
        </w:tc>
        <w:tc>
          <w:tcPr>
            <w:tcW w:w="1170" w:type="dxa"/>
          </w:tcPr>
          <w:p w14:paraId="53EE855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007E7F3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Annual/Perennial</w:t>
            </w:r>
          </w:p>
        </w:tc>
        <w:tc>
          <w:tcPr>
            <w:tcW w:w="2070" w:type="dxa"/>
          </w:tcPr>
          <w:p w14:paraId="0FE38A0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Forb/Herb/Subshrub</w:t>
            </w:r>
          </w:p>
        </w:tc>
        <w:tc>
          <w:tcPr>
            <w:tcW w:w="3510" w:type="dxa"/>
          </w:tcPr>
          <w:p w14:paraId="2732B34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BEC{^Bakker, 1991, #7686}</w:instrText>
            </w:r>
            <w:r w:rsidRPr="007B692D">
              <w:rPr>
                <w:rFonts w:ascii="Times New Roman" w:hAnsi="Times New Roman"/>
                <w:sz w:val="16"/>
                <w:szCs w:val="16"/>
              </w:rPr>
              <w:fldChar w:fldCharType="separate"/>
            </w:r>
            <w:r w:rsidRPr="007B692D">
              <w:rPr>
                <w:rFonts w:ascii="Times New Roman" w:hAnsi="Times New Roman"/>
                <w:sz w:val="16"/>
                <w:szCs w:val="16"/>
              </w:rPr>
              <w:t>Bakker (1991)</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BEC{^Zabri and Burrage, 1998, #44290}</w:instrText>
            </w:r>
            <w:r w:rsidRPr="007B692D">
              <w:rPr>
                <w:rFonts w:ascii="Times New Roman" w:hAnsi="Times New Roman"/>
                <w:sz w:val="16"/>
                <w:szCs w:val="16"/>
              </w:rPr>
              <w:fldChar w:fldCharType="separate"/>
            </w:r>
            <w:r w:rsidRPr="007B692D">
              <w:rPr>
                <w:rFonts w:ascii="Times New Roman" w:hAnsi="Times New Roman"/>
                <w:sz w:val="16"/>
                <w:szCs w:val="16"/>
              </w:rPr>
              <w:t>Zabri and Burrage (1998)</w:t>
            </w:r>
            <w:r w:rsidRPr="007B692D">
              <w:rPr>
                <w:rFonts w:ascii="Times New Roman" w:hAnsi="Times New Roman"/>
                <w:sz w:val="16"/>
                <w:szCs w:val="16"/>
              </w:rPr>
              <w:fldChar w:fldCharType="end"/>
            </w:r>
            <w:r w:rsidRPr="007B692D">
              <w:rPr>
                <w:rFonts w:ascii="Times New Roman" w:hAnsi="Times New Roman"/>
                <w:sz w:val="16"/>
                <w:szCs w:val="16"/>
              </w:rPr>
              <w:t xml:space="preserve"> </w:t>
            </w:r>
          </w:p>
        </w:tc>
      </w:tr>
      <w:tr w:rsidR="007B692D" w:rsidRPr="007B692D" w14:paraId="573D41DF" w14:textId="77777777" w:rsidTr="001041FC">
        <w:tc>
          <w:tcPr>
            <w:tcW w:w="2335" w:type="dxa"/>
          </w:tcPr>
          <w:p w14:paraId="1E77D42D"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Castanospermum australe</w:t>
            </w:r>
          </w:p>
        </w:tc>
        <w:tc>
          <w:tcPr>
            <w:tcW w:w="1170" w:type="dxa"/>
          </w:tcPr>
          <w:p w14:paraId="76138D6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Cunn. and C. Fraser ex Hook.</w:t>
            </w:r>
          </w:p>
        </w:tc>
        <w:tc>
          <w:tcPr>
            <w:tcW w:w="1350" w:type="dxa"/>
          </w:tcPr>
          <w:p w14:paraId="6725689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Fabaceae</w:t>
            </w:r>
          </w:p>
        </w:tc>
        <w:tc>
          <w:tcPr>
            <w:tcW w:w="1170" w:type="dxa"/>
          </w:tcPr>
          <w:p w14:paraId="212A222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686DF07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5CAED01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Tree</w:t>
            </w:r>
          </w:p>
        </w:tc>
        <w:tc>
          <w:tcPr>
            <w:tcW w:w="3510" w:type="dxa"/>
          </w:tcPr>
          <w:p w14:paraId="3971A11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BEC{^Cunningham, 2005, #78877}</w:instrText>
            </w:r>
            <w:r w:rsidRPr="007B692D">
              <w:rPr>
                <w:rFonts w:ascii="Times New Roman" w:hAnsi="Times New Roman"/>
                <w:sz w:val="16"/>
                <w:szCs w:val="16"/>
              </w:rPr>
              <w:fldChar w:fldCharType="separate"/>
            </w:r>
            <w:r w:rsidRPr="007B692D">
              <w:rPr>
                <w:rFonts w:ascii="Times New Roman" w:hAnsi="Times New Roman"/>
                <w:sz w:val="16"/>
                <w:szCs w:val="16"/>
              </w:rPr>
              <w:t>Cunningham (2005)</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BEC{^Cunningham, 2006, #24574}</w:instrText>
            </w:r>
            <w:r w:rsidRPr="007B692D">
              <w:rPr>
                <w:rFonts w:ascii="Times New Roman" w:hAnsi="Times New Roman"/>
                <w:sz w:val="16"/>
                <w:szCs w:val="16"/>
              </w:rPr>
              <w:fldChar w:fldCharType="separate"/>
            </w:r>
            <w:r w:rsidRPr="007B692D">
              <w:rPr>
                <w:rFonts w:ascii="Times New Roman" w:hAnsi="Times New Roman"/>
                <w:sz w:val="16"/>
                <w:szCs w:val="16"/>
              </w:rPr>
              <w:t>Cunningham (2006)</w:t>
            </w:r>
            <w:r w:rsidRPr="007B692D">
              <w:rPr>
                <w:rFonts w:ascii="Times New Roman" w:hAnsi="Times New Roman"/>
                <w:sz w:val="16"/>
                <w:szCs w:val="16"/>
              </w:rPr>
              <w:fldChar w:fldCharType="end"/>
            </w:r>
          </w:p>
        </w:tc>
      </w:tr>
      <w:tr w:rsidR="007B692D" w:rsidRPr="007B692D" w14:paraId="0EAD5625" w14:textId="77777777" w:rsidTr="001041FC">
        <w:tc>
          <w:tcPr>
            <w:tcW w:w="2335" w:type="dxa"/>
          </w:tcPr>
          <w:p w14:paraId="6414FE66"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Chlorophytum comosum</w:t>
            </w:r>
          </w:p>
        </w:tc>
        <w:tc>
          <w:tcPr>
            <w:tcW w:w="1170" w:type="dxa"/>
          </w:tcPr>
          <w:p w14:paraId="1470689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(Thunb.) Jacques</w:t>
            </w:r>
          </w:p>
        </w:tc>
        <w:tc>
          <w:tcPr>
            <w:tcW w:w="1350" w:type="dxa"/>
          </w:tcPr>
          <w:p w14:paraId="37696B62"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Asparagaceae</w:t>
            </w:r>
          </w:p>
        </w:tc>
        <w:tc>
          <w:tcPr>
            <w:tcW w:w="1170" w:type="dxa"/>
          </w:tcPr>
          <w:p w14:paraId="6249521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Monocot</w:t>
            </w:r>
          </w:p>
        </w:tc>
        <w:tc>
          <w:tcPr>
            <w:tcW w:w="1530" w:type="dxa"/>
          </w:tcPr>
          <w:p w14:paraId="31DFEF4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76EAB72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25823162"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BEC{^Mortensen and Gislerød, 1990, #23131}</w:instrText>
            </w:r>
            <w:r w:rsidRPr="007B692D">
              <w:rPr>
                <w:rFonts w:ascii="Times New Roman" w:hAnsi="Times New Roman"/>
                <w:sz w:val="16"/>
                <w:szCs w:val="16"/>
              </w:rPr>
              <w:fldChar w:fldCharType="separate"/>
            </w:r>
            <w:r w:rsidRPr="007B692D">
              <w:rPr>
                <w:rFonts w:ascii="Times New Roman" w:hAnsi="Times New Roman"/>
                <w:sz w:val="16"/>
                <w:szCs w:val="16"/>
              </w:rPr>
              <w:t>Mortensen and Gislerød (1990)</w:t>
            </w:r>
            <w:r w:rsidRPr="007B692D">
              <w:rPr>
                <w:rFonts w:ascii="Times New Roman" w:hAnsi="Times New Roman"/>
                <w:sz w:val="16"/>
                <w:szCs w:val="16"/>
              </w:rPr>
              <w:fldChar w:fldCharType="end"/>
            </w:r>
          </w:p>
        </w:tc>
      </w:tr>
      <w:tr w:rsidR="007B692D" w:rsidRPr="007B692D" w14:paraId="44D2E24D" w14:textId="77777777" w:rsidTr="001041FC">
        <w:tc>
          <w:tcPr>
            <w:tcW w:w="2335" w:type="dxa"/>
          </w:tcPr>
          <w:p w14:paraId="2ACE7F3E"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Chrysanthemum indicum</w:t>
            </w:r>
          </w:p>
        </w:tc>
        <w:tc>
          <w:tcPr>
            <w:tcW w:w="1170" w:type="dxa"/>
          </w:tcPr>
          <w:p w14:paraId="4EF4310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0909F30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Asteraceae</w:t>
            </w:r>
          </w:p>
        </w:tc>
        <w:tc>
          <w:tcPr>
            <w:tcW w:w="1170" w:type="dxa"/>
          </w:tcPr>
          <w:p w14:paraId="5DBBFA7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0F84EBF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2070" w:type="dxa"/>
          </w:tcPr>
          <w:p w14:paraId="795E48A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3510" w:type="dxa"/>
          </w:tcPr>
          <w:p w14:paraId="31166FF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BEC{^Schussler, 1992, #86288}</w:instrText>
            </w:r>
            <w:r w:rsidRPr="007B692D">
              <w:rPr>
                <w:rFonts w:ascii="Times New Roman" w:hAnsi="Times New Roman"/>
                <w:sz w:val="16"/>
                <w:szCs w:val="16"/>
              </w:rPr>
              <w:fldChar w:fldCharType="separate"/>
            </w:r>
            <w:r w:rsidRPr="007B692D">
              <w:rPr>
                <w:rFonts w:ascii="Times New Roman" w:hAnsi="Times New Roman"/>
                <w:sz w:val="16"/>
                <w:szCs w:val="16"/>
              </w:rPr>
              <w:t>Schussler (1992)</w:t>
            </w:r>
            <w:r w:rsidRPr="007B692D">
              <w:rPr>
                <w:rFonts w:ascii="Times New Roman" w:hAnsi="Times New Roman"/>
                <w:sz w:val="16"/>
                <w:szCs w:val="16"/>
              </w:rPr>
              <w:fldChar w:fldCharType="end"/>
            </w:r>
          </w:p>
        </w:tc>
      </w:tr>
      <w:tr w:rsidR="007B692D" w:rsidRPr="007B692D" w14:paraId="5CB9B8B1" w14:textId="77777777" w:rsidTr="001041FC">
        <w:tc>
          <w:tcPr>
            <w:tcW w:w="2335" w:type="dxa"/>
          </w:tcPr>
          <w:p w14:paraId="69406FF3"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Chrysanthemum morifolium</w:t>
            </w:r>
          </w:p>
        </w:tc>
        <w:tc>
          <w:tcPr>
            <w:tcW w:w="1170" w:type="dxa"/>
          </w:tcPr>
          <w:p w14:paraId="68139E2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Ramat</w:t>
            </w:r>
          </w:p>
        </w:tc>
        <w:tc>
          <w:tcPr>
            <w:tcW w:w="1350" w:type="dxa"/>
          </w:tcPr>
          <w:p w14:paraId="53A75F6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Asteraceae</w:t>
            </w:r>
          </w:p>
        </w:tc>
        <w:tc>
          <w:tcPr>
            <w:tcW w:w="1170" w:type="dxa"/>
          </w:tcPr>
          <w:p w14:paraId="57043B2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585E123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2BEED4E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Shrub/Subshrub</w:t>
            </w:r>
          </w:p>
        </w:tc>
        <w:tc>
          <w:tcPr>
            <w:tcW w:w="3510" w:type="dxa"/>
          </w:tcPr>
          <w:p w14:paraId="046974F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BEC{^Mortensen, 1986, #43388}</w:instrText>
            </w:r>
            <w:r w:rsidRPr="007B692D">
              <w:rPr>
                <w:rFonts w:ascii="Times New Roman" w:hAnsi="Times New Roman"/>
                <w:sz w:val="16"/>
                <w:szCs w:val="16"/>
              </w:rPr>
              <w:fldChar w:fldCharType="separate"/>
            </w:r>
            <w:r w:rsidRPr="007B692D">
              <w:rPr>
                <w:rFonts w:ascii="Times New Roman" w:hAnsi="Times New Roman"/>
                <w:sz w:val="16"/>
                <w:szCs w:val="16"/>
              </w:rPr>
              <w:t>Mortensen (1986)</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BEC{^Gislerød et al., 1987, #92994}</w:instrText>
            </w:r>
            <w:r w:rsidRPr="007B692D">
              <w:rPr>
                <w:rFonts w:ascii="Times New Roman" w:hAnsi="Times New Roman"/>
                <w:sz w:val="16"/>
                <w:szCs w:val="16"/>
              </w:rPr>
              <w:fldChar w:fldCharType="separate"/>
            </w:r>
            <w:r w:rsidRPr="007B692D">
              <w:rPr>
                <w:rFonts w:ascii="Times New Roman" w:hAnsi="Times New Roman"/>
                <w:sz w:val="16"/>
                <w:szCs w:val="16"/>
              </w:rPr>
              <w:t>Gislerød et al. (1987)</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BEC{^Gislerød and Nelson, 1989, #61853}</w:instrText>
            </w:r>
            <w:r w:rsidRPr="007B692D">
              <w:rPr>
                <w:rFonts w:ascii="Times New Roman" w:hAnsi="Times New Roman"/>
                <w:sz w:val="16"/>
                <w:szCs w:val="16"/>
              </w:rPr>
              <w:fldChar w:fldCharType="separate"/>
            </w:r>
            <w:r w:rsidRPr="007B692D">
              <w:rPr>
                <w:rFonts w:ascii="Times New Roman" w:hAnsi="Times New Roman"/>
                <w:sz w:val="16"/>
                <w:szCs w:val="16"/>
              </w:rPr>
              <w:t>Gislerød and Nelson (1989)</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BEC{^Mortensen, 2000, #11351}</w:instrText>
            </w:r>
            <w:r w:rsidRPr="007B692D">
              <w:rPr>
                <w:rFonts w:ascii="Times New Roman" w:hAnsi="Times New Roman"/>
                <w:sz w:val="16"/>
                <w:szCs w:val="16"/>
              </w:rPr>
              <w:fldChar w:fldCharType="separate"/>
            </w:r>
            <w:r w:rsidRPr="007B692D">
              <w:rPr>
                <w:rFonts w:ascii="Times New Roman" w:hAnsi="Times New Roman"/>
                <w:sz w:val="16"/>
                <w:szCs w:val="16"/>
              </w:rPr>
              <w:t>Mortensen (2000)</w:t>
            </w:r>
            <w:r w:rsidRPr="007B692D">
              <w:rPr>
                <w:rFonts w:ascii="Times New Roman" w:hAnsi="Times New Roman"/>
                <w:sz w:val="16"/>
                <w:szCs w:val="16"/>
              </w:rPr>
              <w:fldChar w:fldCharType="end"/>
            </w:r>
          </w:p>
        </w:tc>
      </w:tr>
      <w:tr w:rsidR="007B692D" w:rsidRPr="007B692D" w14:paraId="285BCB24" w14:textId="77777777" w:rsidTr="001041FC">
        <w:tc>
          <w:tcPr>
            <w:tcW w:w="2335" w:type="dxa"/>
          </w:tcPr>
          <w:p w14:paraId="5BEF53A3"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Cirsium arvense</w:t>
            </w:r>
          </w:p>
        </w:tc>
        <w:tc>
          <w:tcPr>
            <w:tcW w:w="1170" w:type="dxa"/>
          </w:tcPr>
          <w:p w14:paraId="07687F4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 Scop.</w:t>
            </w:r>
          </w:p>
        </w:tc>
        <w:tc>
          <w:tcPr>
            <w:tcW w:w="1350" w:type="dxa"/>
          </w:tcPr>
          <w:p w14:paraId="4EE8030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Asteraceae</w:t>
            </w:r>
          </w:p>
        </w:tc>
        <w:tc>
          <w:tcPr>
            <w:tcW w:w="1170" w:type="dxa"/>
          </w:tcPr>
          <w:p w14:paraId="35C86EB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654C6082"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3E1F48F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51403C72"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BEC{^Hunter et al., 1985, #53046}</w:instrText>
            </w:r>
            <w:r w:rsidRPr="007B692D">
              <w:rPr>
                <w:rFonts w:ascii="Times New Roman" w:hAnsi="Times New Roman"/>
                <w:sz w:val="16"/>
                <w:szCs w:val="16"/>
              </w:rPr>
              <w:fldChar w:fldCharType="separate"/>
            </w:r>
            <w:r w:rsidRPr="007B692D">
              <w:rPr>
                <w:rFonts w:ascii="Times New Roman" w:hAnsi="Times New Roman"/>
                <w:sz w:val="16"/>
                <w:szCs w:val="16"/>
              </w:rPr>
              <w:t>Hunter et al. (1985)</w:t>
            </w:r>
            <w:r w:rsidRPr="007B692D">
              <w:rPr>
                <w:rFonts w:ascii="Times New Roman" w:hAnsi="Times New Roman"/>
                <w:sz w:val="16"/>
                <w:szCs w:val="16"/>
              </w:rPr>
              <w:fldChar w:fldCharType="end"/>
            </w:r>
          </w:p>
        </w:tc>
      </w:tr>
      <w:tr w:rsidR="007B692D" w:rsidRPr="007B692D" w14:paraId="5B41AD71" w14:textId="77777777" w:rsidTr="001041FC">
        <w:tc>
          <w:tcPr>
            <w:tcW w:w="2335" w:type="dxa"/>
          </w:tcPr>
          <w:p w14:paraId="648CE2DE"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Cissus alata</w:t>
            </w:r>
          </w:p>
        </w:tc>
        <w:tc>
          <w:tcPr>
            <w:tcW w:w="1170" w:type="dxa"/>
          </w:tcPr>
          <w:p w14:paraId="0BE840B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Jacq.</w:t>
            </w:r>
          </w:p>
        </w:tc>
        <w:tc>
          <w:tcPr>
            <w:tcW w:w="1350" w:type="dxa"/>
          </w:tcPr>
          <w:p w14:paraId="680816D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Vitaceae</w:t>
            </w:r>
          </w:p>
        </w:tc>
        <w:tc>
          <w:tcPr>
            <w:tcW w:w="1170" w:type="dxa"/>
          </w:tcPr>
          <w:p w14:paraId="1961AFF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53A9745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26E1425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Vine</w:t>
            </w:r>
          </w:p>
        </w:tc>
        <w:tc>
          <w:tcPr>
            <w:tcW w:w="3510" w:type="dxa"/>
          </w:tcPr>
          <w:p w14:paraId="2ABACC7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BEC{^Mortensen and Gislerød, 1990, #23131}</w:instrText>
            </w:r>
            <w:r w:rsidRPr="007B692D">
              <w:rPr>
                <w:rFonts w:ascii="Times New Roman" w:hAnsi="Times New Roman"/>
                <w:sz w:val="16"/>
                <w:szCs w:val="16"/>
              </w:rPr>
              <w:fldChar w:fldCharType="separate"/>
            </w:r>
            <w:r w:rsidRPr="007B692D">
              <w:rPr>
                <w:rFonts w:ascii="Times New Roman" w:hAnsi="Times New Roman"/>
                <w:sz w:val="16"/>
                <w:szCs w:val="16"/>
              </w:rPr>
              <w:t>Mortensen and Gislerød (1990)</w:t>
            </w:r>
            <w:r w:rsidRPr="007B692D">
              <w:rPr>
                <w:rFonts w:ascii="Times New Roman" w:hAnsi="Times New Roman"/>
                <w:sz w:val="16"/>
                <w:szCs w:val="16"/>
              </w:rPr>
              <w:fldChar w:fldCharType="end"/>
            </w:r>
          </w:p>
        </w:tc>
      </w:tr>
      <w:tr w:rsidR="007B692D" w:rsidRPr="007B692D" w14:paraId="69720088" w14:textId="77777777" w:rsidTr="001041FC">
        <w:tc>
          <w:tcPr>
            <w:tcW w:w="2335" w:type="dxa"/>
          </w:tcPr>
          <w:p w14:paraId="01A7B035"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Cleistogenes squarrosa</w:t>
            </w:r>
          </w:p>
        </w:tc>
        <w:tc>
          <w:tcPr>
            <w:tcW w:w="1170" w:type="dxa"/>
          </w:tcPr>
          <w:p w14:paraId="191F80C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(Trin. ex Ledeb.) Keng</w:t>
            </w:r>
          </w:p>
        </w:tc>
        <w:tc>
          <w:tcPr>
            <w:tcW w:w="1350" w:type="dxa"/>
          </w:tcPr>
          <w:p w14:paraId="689CFE0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Poaceae</w:t>
            </w:r>
          </w:p>
        </w:tc>
        <w:tc>
          <w:tcPr>
            <w:tcW w:w="1170" w:type="dxa"/>
          </w:tcPr>
          <w:p w14:paraId="69C9674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Monocot</w:t>
            </w:r>
          </w:p>
        </w:tc>
        <w:tc>
          <w:tcPr>
            <w:tcW w:w="1530" w:type="dxa"/>
          </w:tcPr>
          <w:p w14:paraId="6E8C218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2070" w:type="dxa"/>
          </w:tcPr>
          <w:p w14:paraId="10EE1E5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Graminoid</w:t>
            </w:r>
          </w:p>
        </w:tc>
        <w:tc>
          <w:tcPr>
            <w:tcW w:w="3510" w:type="dxa"/>
          </w:tcPr>
          <w:p w14:paraId="1A0FC12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BEC{^Gong et al., 2017, #94807}</w:instrText>
            </w:r>
            <w:r w:rsidRPr="007B692D">
              <w:rPr>
                <w:rFonts w:ascii="Times New Roman" w:hAnsi="Times New Roman"/>
                <w:sz w:val="16"/>
                <w:szCs w:val="16"/>
              </w:rPr>
              <w:fldChar w:fldCharType="separate"/>
            </w:r>
            <w:r w:rsidRPr="007B692D">
              <w:rPr>
                <w:rFonts w:ascii="Times New Roman" w:hAnsi="Times New Roman"/>
                <w:sz w:val="16"/>
                <w:szCs w:val="16"/>
              </w:rPr>
              <w:t>Gong et al. (2017)</w:t>
            </w:r>
            <w:r w:rsidRPr="007B692D">
              <w:rPr>
                <w:rFonts w:ascii="Times New Roman" w:hAnsi="Times New Roman"/>
                <w:sz w:val="16"/>
                <w:szCs w:val="16"/>
              </w:rPr>
              <w:fldChar w:fldCharType="end"/>
            </w:r>
          </w:p>
        </w:tc>
      </w:tr>
      <w:tr w:rsidR="007B692D" w:rsidRPr="007B692D" w14:paraId="62D6FD0C" w14:textId="77777777" w:rsidTr="001041FC">
        <w:tc>
          <w:tcPr>
            <w:tcW w:w="2335" w:type="dxa"/>
          </w:tcPr>
          <w:p w14:paraId="558B5BEA"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Codiaeum variegatum</w:t>
            </w:r>
          </w:p>
        </w:tc>
        <w:tc>
          <w:tcPr>
            <w:tcW w:w="1170" w:type="dxa"/>
          </w:tcPr>
          <w:p w14:paraId="5E51F92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 Rumph. ex A.Juss.</w:t>
            </w:r>
          </w:p>
        </w:tc>
        <w:tc>
          <w:tcPr>
            <w:tcW w:w="1350" w:type="dxa"/>
          </w:tcPr>
          <w:p w14:paraId="09D0ECA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Euphorbiaceae</w:t>
            </w:r>
          </w:p>
        </w:tc>
        <w:tc>
          <w:tcPr>
            <w:tcW w:w="1170" w:type="dxa"/>
          </w:tcPr>
          <w:p w14:paraId="2F14343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3524D30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60C0058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Shrub/Tree</w:t>
            </w:r>
          </w:p>
        </w:tc>
        <w:tc>
          <w:tcPr>
            <w:tcW w:w="3510" w:type="dxa"/>
          </w:tcPr>
          <w:p w14:paraId="41A144B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BEC{^Mortensen and Gislerød, 1990, #23131}</w:instrText>
            </w:r>
            <w:r w:rsidRPr="007B692D">
              <w:rPr>
                <w:rFonts w:ascii="Times New Roman" w:hAnsi="Times New Roman"/>
                <w:sz w:val="16"/>
                <w:szCs w:val="16"/>
              </w:rPr>
              <w:fldChar w:fldCharType="separate"/>
            </w:r>
            <w:r w:rsidRPr="007B692D">
              <w:rPr>
                <w:rFonts w:ascii="Times New Roman" w:hAnsi="Times New Roman"/>
                <w:sz w:val="16"/>
                <w:szCs w:val="16"/>
              </w:rPr>
              <w:t>Mortensen and Gislerød (1990)</w:t>
            </w:r>
            <w:r w:rsidRPr="007B692D">
              <w:rPr>
                <w:rFonts w:ascii="Times New Roman" w:hAnsi="Times New Roman"/>
                <w:sz w:val="16"/>
                <w:szCs w:val="16"/>
              </w:rPr>
              <w:fldChar w:fldCharType="end"/>
            </w:r>
          </w:p>
        </w:tc>
      </w:tr>
      <w:tr w:rsidR="007B692D" w:rsidRPr="007B692D" w14:paraId="326EE59A" w14:textId="77777777" w:rsidTr="001041FC">
        <w:tc>
          <w:tcPr>
            <w:tcW w:w="2335" w:type="dxa"/>
          </w:tcPr>
          <w:p w14:paraId="6CB68EE5"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lastRenderedPageBreak/>
              <w:t>Cucumis melo</w:t>
            </w:r>
          </w:p>
        </w:tc>
        <w:tc>
          <w:tcPr>
            <w:tcW w:w="1170" w:type="dxa"/>
          </w:tcPr>
          <w:p w14:paraId="3294E9B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15D6FB82"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Cucurbitaceae</w:t>
            </w:r>
          </w:p>
        </w:tc>
        <w:tc>
          <w:tcPr>
            <w:tcW w:w="1170" w:type="dxa"/>
          </w:tcPr>
          <w:p w14:paraId="737B5E8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5EE632A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Annual</w:t>
            </w:r>
          </w:p>
        </w:tc>
        <w:tc>
          <w:tcPr>
            <w:tcW w:w="2070" w:type="dxa"/>
          </w:tcPr>
          <w:p w14:paraId="4031901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Forb/Herb/Vine</w:t>
            </w:r>
          </w:p>
        </w:tc>
        <w:tc>
          <w:tcPr>
            <w:tcW w:w="3510" w:type="dxa"/>
          </w:tcPr>
          <w:p w14:paraId="4871023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BEC{^An et al., 2002, #93489}</w:instrText>
            </w:r>
            <w:r w:rsidRPr="007B692D">
              <w:rPr>
                <w:rFonts w:ascii="Times New Roman" w:hAnsi="Times New Roman"/>
                <w:sz w:val="16"/>
                <w:szCs w:val="16"/>
              </w:rPr>
              <w:fldChar w:fldCharType="separate"/>
            </w:r>
            <w:r w:rsidRPr="007B692D">
              <w:rPr>
                <w:rFonts w:ascii="Times New Roman" w:hAnsi="Times New Roman"/>
                <w:sz w:val="16"/>
                <w:szCs w:val="16"/>
              </w:rPr>
              <w:t>An et al. (2002)</w:t>
            </w:r>
            <w:r w:rsidRPr="007B692D">
              <w:rPr>
                <w:rFonts w:ascii="Times New Roman" w:hAnsi="Times New Roman"/>
                <w:sz w:val="16"/>
                <w:szCs w:val="16"/>
              </w:rPr>
              <w:fldChar w:fldCharType="end"/>
            </w:r>
          </w:p>
        </w:tc>
      </w:tr>
      <w:tr w:rsidR="007B692D" w:rsidRPr="007B692D" w14:paraId="2694E420" w14:textId="77777777" w:rsidTr="001041FC">
        <w:tc>
          <w:tcPr>
            <w:tcW w:w="2335" w:type="dxa"/>
          </w:tcPr>
          <w:p w14:paraId="636B14D1"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Cucumis sativus</w:t>
            </w:r>
          </w:p>
        </w:tc>
        <w:tc>
          <w:tcPr>
            <w:tcW w:w="1170" w:type="dxa"/>
          </w:tcPr>
          <w:p w14:paraId="1E0A87E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150C1A3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Cucurbitaceae</w:t>
            </w:r>
          </w:p>
        </w:tc>
        <w:tc>
          <w:tcPr>
            <w:tcW w:w="1170" w:type="dxa"/>
          </w:tcPr>
          <w:p w14:paraId="0C57329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083B6BB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Annual</w:t>
            </w:r>
          </w:p>
        </w:tc>
        <w:tc>
          <w:tcPr>
            <w:tcW w:w="2070" w:type="dxa"/>
          </w:tcPr>
          <w:p w14:paraId="6AA04E8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Forb/Herb/Vine</w:t>
            </w:r>
          </w:p>
        </w:tc>
        <w:tc>
          <w:tcPr>
            <w:tcW w:w="3510" w:type="dxa"/>
          </w:tcPr>
          <w:p w14:paraId="22F1855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lang w:val="es-ES"/>
              </w:rPr>
              <w:instrText>ADDIN BEC{^Mortensen, 1986, #43388}</w:instrText>
            </w:r>
            <w:r w:rsidRPr="007B692D">
              <w:rPr>
                <w:rFonts w:ascii="Times New Roman" w:hAnsi="Times New Roman"/>
                <w:sz w:val="16"/>
                <w:szCs w:val="16"/>
              </w:rPr>
              <w:fldChar w:fldCharType="separate"/>
            </w:r>
            <w:r w:rsidRPr="007B692D">
              <w:rPr>
                <w:rFonts w:ascii="Times New Roman" w:hAnsi="Times New Roman"/>
                <w:sz w:val="16"/>
                <w:szCs w:val="16"/>
                <w:lang w:val="es-ES"/>
              </w:rPr>
              <w:t>Mortensen (1986)</w:t>
            </w:r>
            <w:r w:rsidRPr="007B692D">
              <w:rPr>
                <w:rFonts w:ascii="Times New Roman" w:hAnsi="Times New Roman"/>
                <w:sz w:val="16"/>
                <w:szCs w:val="16"/>
              </w:rPr>
              <w:fldChar w:fldCharType="end"/>
            </w:r>
            <w:r w:rsidRPr="007B692D">
              <w:rPr>
                <w:rFonts w:ascii="Times New Roman" w:hAnsi="Times New Roman"/>
                <w:sz w:val="16"/>
                <w:szCs w:val="16"/>
                <w:lang w:val="es-ES"/>
              </w:rPr>
              <w:t xml:space="preserve">; </w:t>
            </w:r>
            <w:r w:rsidRPr="007B692D">
              <w:rPr>
                <w:rFonts w:ascii="Times New Roman" w:hAnsi="Times New Roman"/>
                <w:sz w:val="16"/>
                <w:szCs w:val="16"/>
              </w:rPr>
              <w:fldChar w:fldCharType="begin"/>
            </w:r>
            <w:r w:rsidRPr="007B692D">
              <w:rPr>
                <w:rFonts w:ascii="Times New Roman" w:hAnsi="Times New Roman"/>
                <w:sz w:val="16"/>
                <w:szCs w:val="16"/>
                <w:lang w:val="es-ES"/>
              </w:rPr>
              <w:instrText>ADDIN BEC{^Bakker, 1991, #7686}</w:instrText>
            </w:r>
            <w:r w:rsidRPr="007B692D">
              <w:rPr>
                <w:rFonts w:ascii="Times New Roman" w:hAnsi="Times New Roman"/>
                <w:sz w:val="16"/>
                <w:szCs w:val="16"/>
              </w:rPr>
              <w:fldChar w:fldCharType="separate"/>
            </w:r>
            <w:r w:rsidRPr="007B692D">
              <w:rPr>
                <w:rFonts w:ascii="Times New Roman" w:hAnsi="Times New Roman"/>
                <w:sz w:val="16"/>
                <w:szCs w:val="16"/>
                <w:lang w:val="es-ES"/>
              </w:rPr>
              <w:t>Bakker (1991)</w:t>
            </w:r>
            <w:r w:rsidRPr="007B692D">
              <w:rPr>
                <w:rFonts w:ascii="Times New Roman" w:hAnsi="Times New Roman"/>
                <w:sz w:val="16"/>
                <w:szCs w:val="16"/>
              </w:rPr>
              <w:fldChar w:fldCharType="end"/>
            </w:r>
            <w:r w:rsidRPr="007B692D">
              <w:rPr>
                <w:rFonts w:ascii="Times New Roman" w:hAnsi="Times New Roman"/>
                <w:sz w:val="16"/>
                <w:szCs w:val="16"/>
                <w:lang w:val="es-ES"/>
              </w:rPr>
              <w:t xml:space="preserve">; </w:t>
            </w:r>
            <w:r w:rsidRPr="007B692D">
              <w:rPr>
                <w:rFonts w:ascii="Times New Roman" w:hAnsi="Times New Roman"/>
                <w:sz w:val="16"/>
                <w:szCs w:val="16"/>
              </w:rPr>
              <w:fldChar w:fldCharType="begin"/>
            </w:r>
            <w:r w:rsidRPr="007B692D">
              <w:rPr>
                <w:rFonts w:ascii="Times New Roman" w:hAnsi="Times New Roman"/>
                <w:sz w:val="16"/>
                <w:szCs w:val="16"/>
                <w:lang w:val="es-ES"/>
              </w:rPr>
              <w:instrText>ADDIN BEC{^van de Sanden and Veen, 1992, #2196}</w:instrText>
            </w:r>
            <w:r w:rsidRPr="007B692D">
              <w:rPr>
                <w:rFonts w:ascii="Times New Roman" w:hAnsi="Times New Roman"/>
                <w:sz w:val="16"/>
                <w:szCs w:val="16"/>
              </w:rPr>
              <w:fldChar w:fldCharType="separate"/>
            </w:r>
            <w:r w:rsidRPr="007B692D">
              <w:rPr>
                <w:rFonts w:ascii="Times New Roman" w:hAnsi="Times New Roman"/>
                <w:sz w:val="16"/>
                <w:szCs w:val="16"/>
                <w:lang w:val="es-ES"/>
              </w:rPr>
              <w:t>van de Sanden and Veen (1992)</w:t>
            </w:r>
            <w:r w:rsidRPr="007B692D">
              <w:rPr>
                <w:rFonts w:ascii="Times New Roman" w:hAnsi="Times New Roman"/>
                <w:sz w:val="16"/>
                <w:szCs w:val="16"/>
              </w:rPr>
              <w:fldChar w:fldCharType="end"/>
            </w:r>
            <w:r w:rsidRPr="007B692D">
              <w:rPr>
                <w:rFonts w:ascii="Times New Roman" w:hAnsi="Times New Roman"/>
                <w:sz w:val="16"/>
                <w:szCs w:val="16"/>
                <w:lang w:val="es-ES"/>
              </w:rPr>
              <w:t xml:space="preserve">; </w:t>
            </w:r>
            <w:r w:rsidRPr="007B692D">
              <w:rPr>
                <w:rFonts w:ascii="Times New Roman" w:hAnsi="Times New Roman"/>
                <w:sz w:val="16"/>
                <w:szCs w:val="16"/>
              </w:rPr>
              <w:fldChar w:fldCharType="begin"/>
            </w:r>
            <w:r w:rsidRPr="007B692D">
              <w:rPr>
                <w:rFonts w:ascii="Times New Roman" w:hAnsi="Times New Roman"/>
                <w:sz w:val="16"/>
                <w:szCs w:val="16"/>
                <w:lang w:val="es-ES"/>
              </w:rPr>
              <w:instrText>ADDIN BEC{^Shibuya et al., 2017, #94223}</w:instrText>
            </w:r>
            <w:r w:rsidRPr="007B692D">
              <w:rPr>
                <w:rFonts w:ascii="Times New Roman" w:hAnsi="Times New Roman"/>
                <w:sz w:val="16"/>
                <w:szCs w:val="16"/>
              </w:rPr>
              <w:fldChar w:fldCharType="separate"/>
            </w:r>
            <w:r w:rsidRPr="007B692D">
              <w:rPr>
                <w:rFonts w:ascii="Times New Roman" w:hAnsi="Times New Roman"/>
                <w:sz w:val="16"/>
                <w:szCs w:val="16"/>
                <w:lang w:val="es-ES"/>
              </w:rPr>
              <w:t xml:space="preserve">Shibuya et al. </w:t>
            </w:r>
            <w:r w:rsidRPr="007B692D">
              <w:rPr>
                <w:rFonts w:ascii="Times New Roman" w:hAnsi="Times New Roman"/>
                <w:sz w:val="16"/>
                <w:szCs w:val="16"/>
              </w:rPr>
              <w:t>(2017)</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BEC{^Shibuya et al., 2018, #28931}</w:instrText>
            </w:r>
            <w:r w:rsidRPr="007B692D">
              <w:rPr>
                <w:rFonts w:ascii="Times New Roman" w:hAnsi="Times New Roman"/>
                <w:sz w:val="16"/>
                <w:szCs w:val="16"/>
              </w:rPr>
              <w:fldChar w:fldCharType="separate"/>
            </w:r>
            <w:r w:rsidRPr="007B692D">
              <w:rPr>
                <w:rFonts w:ascii="Times New Roman" w:hAnsi="Times New Roman"/>
                <w:sz w:val="16"/>
                <w:szCs w:val="16"/>
              </w:rPr>
              <w:t>Shibuya et al. (2018)</w:t>
            </w:r>
            <w:r w:rsidRPr="007B692D">
              <w:rPr>
                <w:rFonts w:ascii="Times New Roman" w:hAnsi="Times New Roman"/>
                <w:sz w:val="16"/>
                <w:szCs w:val="16"/>
              </w:rPr>
              <w:fldChar w:fldCharType="end"/>
            </w:r>
          </w:p>
        </w:tc>
      </w:tr>
      <w:tr w:rsidR="007B692D" w:rsidRPr="007B692D" w14:paraId="1AC0A8DA" w14:textId="77777777" w:rsidTr="001041FC">
        <w:tc>
          <w:tcPr>
            <w:tcW w:w="2335" w:type="dxa"/>
          </w:tcPr>
          <w:p w14:paraId="390055B9"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Dieffenbachia seguine</w:t>
            </w:r>
          </w:p>
        </w:tc>
        <w:tc>
          <w:tcPr>
            <w:tcW w:w="1170" w:type="dxa"/>
          </w:tcPr>
          <w:p w14:paraId="5CE5799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(Jacq.) Schott</w:t>
            </w:r>
          </w:p>
        </w:tc>
        <w:tc>
          <w:tcPr>
            <w:tcW w:w="1350" w:type="dxa"/>
          </w:tcPr>
          <w:p w14:paraId="6A76787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Araceae</w:t>
            </w:r>
          </w:p>
        </w:tc>
        <w:tc>
          <w:tcPr>
            <w:tcW w:w="1170" w:type="dxa"/>
          </w:tcPr>
          <w:p w14:paraId="5DF8223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Monocot</w:t>
            </w:r>
          </w:p>
        </w:tc>
        <w:tc>
          <w:tcPr>
            <w:tcW w:w="1530" w:type="dxa"/>
          </w:tcPr>
          <w:p w14:paraId="13450ED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5B5721C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38B88B3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BEC{^Mortensen and Gislerød, 1990, #23131}</w:instrText>
            </w:r>
            <w:r w:rsidRPr="007B692D">
              <w:rPr>
                <w:rFonts w:ascii="Times New Roman" w:hAnsi="Times New Roman"/>
                <w:sz w:val="16"/>
                <w:szCs w:val="16"/>
              </w:rPr>
              <w:fldChar w:fldCharType="separate"/>
            </w:r>
            <w:r w:rsidRPr="007B692D">
              <w:rPr>
                <w:rFonts w:ascii="Times New Roman" w:hAnsi="Times New Roman"/>
                <w:sz w:val="16"/>
                <w:szCs w:val="16"/>
              </w:rPr>
              <w:t>Mortensen and Gislerød (1990)</w:t>
            </w:r>
            <w:r w:rsidRPr="007B692D">
              <w:rPr>
                <w:rFonts w:ascii="Times New Roman" w:hAnsi="Times New Roman"/>
                <w:sz w:val="16"/>
                <w:szCs w:val="16"/>
              </w:rPr>
              <w:fldChar w:fldCharType="end"/>
            </w:r>
          </w:p>
        </w:tc>
      </w:tr>
      <w:tr w:rsidR="007B692D" w:rsidRPr="007B692D" w14:paraId="7DF1237E" w14:textId="77777777" w:rsidTr="001041FC">
        <w:tc>
          <w:tcPr>
            <w:tcW w:w="2335" w:type="dxa"/>
          </w:tcPr>
          <w:p w14:paraId="6C1A62B3"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Digitalis purpurea</w:t>
            </w:r>
          </w:p>
        </w:tc>
        <w:tc>
          <w:tcPr>
            <w:tcW w:w="1170" w:type="dxa"/>
          </w:tcPr>
          <w:p w14:paraId="4B494D0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561C39C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Plantaginaceae</w:t>
            </w:r>
          </w:p>
        </w:tc>
        <w:tc>
          <w:tcPr>
            <w:tcW w:w="1170" w:type="dxa"/>
          </w:tcPr>
          <w:p w14:paraId="13E1E21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5BAB287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Biennial</w:t>
            </w:r>
          </w:p>
        </w:tc>
        <w:tc>
          <w:tcPr>
            <w:tcW w:w="2070" w:type="dxa"/>
          </w:tcPr>
          <w:p w14:paraId="503BC86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2083DE3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BEC{^Leuschner, 2002, #1248}</w:instrText>
            </w:r>
            <w:r w:rsidRPr="007B692D">
              <w:rPr>
                <w:rFonts w:ascii="Times New Roman" w:hAnsi="Times New Roman"/>
                <w:sz w:val="16"/>
                <w:szCs w:val="16"/>
              </w:rPr>
              <w:fldChar w:fldCharType="separate"/>
            </w:r>
            <w:r w:rsidRPr="007B692D">
              <w:rPr>
                <w:rFonts w:ascii="Times New Roman" w:hAnsi="Times New Roman"/>
                <w:sz w:val="16"/>
                <w:szCs w:val="16"/>
              </w:rPr>
              <w:t>Leuschner (2002)</w:t>
            </w:r>
            <w:r w:rsidRPr="007B692D">
              <w:rPr>
                <w:rFonts w:ascii="Times New Roman" w:hAnsi="Times New Roman"/>
                <w:sz w:val="16"/>
                <w:szCs w:val="16"/>
              </w:rPr>
              <w:fldChar w:fldCharType="end"/>
            </w:r>
          </w:p>
        </w:tc>
      </w:tr>
      <w:tr w:rsidR="007B692D" w:rsidRPr="007B692D" w14:paraId="4E203174" w14:textId="77777777" w:rsidTr="001041FC">
        <w:tc>
          <w:tcPr>
            <w:tcW w:w="2335" w:type="dxa"/>
          </w:tcPr>
          <w:p w14:paraId="26EBA378"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Doritaenopsis</w:t>
            </w:r>
          </w:p>
        </w:tc>
        <w:tc>
          <w:tcPr>
            <w:tcW w:w="1170" w:type="dxa"/>
          </w:tcPr>
          <w:p w14:paraId="38EAEE7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1350" w:type="dxa"/>
          </w:tcPr>
          <w:p w14:paraId="27CB03B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Orchidaceae</w:t>
            </w:r>
          </w:p>
        </w:tc>
        <w:tc>
          <w:tcPr>
            <w:tcW w:w="1170" w:type="dxa"/>
          </w:tcPr>
          <w:p w14:paraId="325ACEC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Monocot</w:t>
            </w:r>
          </w:p>
        </w:tc>
        <w:tc>
          <w:tcPr>
            <w:tcW w:w="1530" w:type="dxa"/>
          </w:tcPr>
          <w:p w14:paraId="60BAE0A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2070" w:type="dxa"/>
          </w:tcPr>
          <w:p w14:paraId="7C499AB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3510" w:type="dxa"/>
          </w:tcPr>
          <w:p w14:paraId="2EC1713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lang w:val="es-ES"/>
              </w:rPr>
              <w:instrText>ADDIN BEC{^Jeon et al., 2006, #99459}</w:instrText>
            </w:r>
            <w:r w:rsidRPr="007B692D">
              <w:rPr>
                <w:rFonts w:ascii="Times New Roman" w:hAnsi="Times New Roman"/>
                <w:sz w:val="16"/>
                <w:szCs w:val="16"/>
              </w:rPr>
              <w:fldChar w:fldCharType="separate"/>
            </w:r>
            <w:r w:rsidRPr="007B692D">
              <w:rPr>
                <w:rFonts w:ascii="Times New Roman" w:hAnsi="Times New Roman"/>
                <w:sz w:val="16"/>
                <w:szCs w:val="16"/>
                <w:lang w:val="es-ES"/>
              </w:rPr>
              <w:t>Jeon et al. (2006)</w:t>
            </w:r>
            <w:r w:rsidRPr="007B692D">
              <w:rPr>
                <w:rFonts w:ascii="Times New Roman" w:hAnsi="Times New Roman"/>
                <w:sz w:val="16"/>
                <w:szCs w:val="16"/>
              </w:rPr>
              <w:fldChar w:fldCharType="end"/>
            </w:r>
            <w:r w:rsidRPr="007B692D">
              <w:rPr>
                <w:rFonts w:ascii="Times New Roman" w:hAnsi="Times New Roman"/>
                <w:sz w:val="16"/>
                <w:szCs w:val="16"/>
                <w:lang w:val="es-ES"/>
              </w:rPr>
              <w:t xml:space="preserve">; </w:t>
            </w:r>
            <w:r w:rsidRPr="007B692D">
              <w:rPr>
                <w:rFonts w:ascii="Times New Roman" w:hAnsi="Times New Roman"/>
                <w:sz w:val="16"/>
                <w:szCs w:val="16"/>
              </w:rPr>
              <w:fldChar w:fldCharType="begin"/>
            </w:r>
            <w:r w:rsidRPr="007B692D">
              <w:rPr>
                <w:rFonts w:ascii="Times New Roman" w:hAnsi="Times New Roman"/>
                <w:sz w:val="16"/>
                <w:szCs w:val="16"/>
                <w:lang w:val="es-ES"/>
              </w:rPr>
              <w:instrText>ADDIN BEC{^Lee et al., 2018, #41051}</w:instrText>
            </w:r>
            <w:r w:rsidRPr="007B692D">
              <w:rPr>
                <w:rFonts w:ascii="Times New Roman" w:hAnsi="Times New Roman"/>
                <w:sz w:val="16"/>
                <w:szCs w:val="16"/>
              </w:rPr>
              <w:fldChar w:fldCharType="separate"/>
            </w:r>
            <w:r w:rsidRPr="007B692D">
              <w:rPr>
                <w:rFonts w:ascii="Times New Roman" w:hAnsi="Times New Roman"/>
                <w:sz w:val="16"/>
                <w:szCs w:val="16"/>
                <w:lang w:val="es-ES"/>
              </w:rPr>
              <w:t xml:space="preserve">Lee et al. </w:t>
            </w:r>
            <w:r w:rsidRPr="007B692D">
              <w:rPr>
                <w:rFonts w:ascii="Times New Roman" w:hAnsi="Times New Roman"/>
                <w:sz w:val="16"/>
                <w:szCs w:val="16"/>
              </w:rPr>
              <w:t>(2018)</w:t>
            </w:r>
            <w:r w:rsidRPr="007B692D">
              <w:rPr>
                <w:rFonts w:ascii="Times New Roman" w:hAnsi="Times New Roman"/>
                <w:sz w:val="16"/>
                <w:szCs w:val="16"/>
              </w:rPr>
              <w:fldChar w:fldCharType="end"/>
            </w:r>
          </w:p>
        </w:tc>
      </w:tr>
      <w:tr w:rsidR="007B692D" w:rsidRPr="007B692D" w14:paraId="28528D26" w14:textId="77777777" w:rsidTr="001041FC">
        <w:tc>
          <w:tcPr>
            <w:tcW w:w="2335" w:type="dxa"/>
          </w:tcPr>
          <w:p w14:paraId="44160203"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Dracaena fragrans</w:t>
            </w:r>
          </w:p>
        </w:tc>
        <w:tc>
          <w:tcPr>
            <w:tcW w:w="1170" w:type="dxa"/>
          </w:tcPr>
          <w:p w14:paraId="1B5802E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 Ker Gawl.</w:t>
            </w:r>
          </w:p>
        </w:tc>
        <w:tc>
          <w:tcPr>
            <w:tcW w:w="1350" w:type="dxa"/>
          </w:tcPr>
          <w:p w14:paraId="1A73711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Asparagaceae</w:t>
            </w:r>
          </w:p>
        </w:tc>
        <w:tc>
          <w:tcPr>
            <w:tcW w:w="1170" w:type="dxa"/>
          </w:tcPr>
          <w:p w14:paraId="59C75DA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Monocot</w:t>
            </w:r>
          </w:p>
        </w:tc>
        <w:tc>
          <w:tcPr>
            <w:tcW w:w="1530" w:type="dxa"/>
          </w:tcPr>
          <w:p w14:paraId="5060634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1CCE4B1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Shrub/Tree</w:t>
            </w:r>
          </w:p>
        </w:tc>
        <w:tc>
          <w:tcPr>
            <w:tcW w:w="3510" w:type="dxa"/>
          </w:tcPr>
          <w:p w14:paraId="31230A6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BEC{^Mortensen and Gislerød, 1990, #23131}</w:instrText>
            </w:r>
            <w:r w:rsidRPr="007B692D">
              <w:rPr>
                <w:rFonts w:ascii="Times New Roman" w:hAnsi="Times New Roman"/>
                <w:sz w:val="16"/>
                <w:szCs w:val="16"/>
              </w:rPr>
              <w:fldChar w:fldCharType="separate"/>
            </w:r>
            <w:r w:rsidRPr="007B692D">
              <w:rPr>
                <w:rFonts w:ascii="Times New Roman" w:hAnsi="Times New Roman"/>
                <w:sz w:val="16"/>
                <w:szCs w:val="16"/>
              </w:rPr>
              <w:t>Mortensen and Gislerød (1990)</w:t>
            </w:r>
            <w:r w:rsidRPr="007B692D">
              <w:rPr>
                <w:rFonts w:ascii="Times New Roman" w:hAnsi="Times New Roman"/>
                <w:sz w:val="16"/>
                <w:szCs w:val="16"/>
              </w:rPr>
              <w:fldChar w:fldCharType="end"/>
            </w:r>
          </w:p>
        </w:tc>
      </w:tr>
      <w:tr w:rsidR="007B692D" w:rsidRPr="007B692D" w14:paraId="7A5E1482" w14:textId="77777777" w:rsidTr="001041FC">
        <w:tc>
          <w:tcPr>
            <w:tcW w:w="2335" w:type="dxa"/>
          </w:tcPr>
          <w:p w14:paraId="01FDB716"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Epipremnum pinnatum</w:t>
            </w:r>
          </w:p>
        </w:tc>
        <w:tc>
          <w:tcPr>
            <w:tcW w:w="1170" w:type="dxa"/>
          </w:tcPr>
          <w:p w14:paraId="7D65770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 Engl.</w:t>
            </w:r>
          </w:p>
        </w:tc>
        <w:tc>
          <w:tcPr>
            <w:tcW w:w="1350" w:type="dxa"/>
          </w:tcPr>
          <w:p w14:paraId="3893E53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Araceae</w:t>
            </w:r>
          </w:p>
        </w:tc>
        <w:tc>
          <w:tcPr>
            <w:tcW w:w="1170" w:type="dxa"/>
          </w:tcPr>
          <w:p w14:paraId="1CCD5D3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Monocot</w:t>
            </w:r>
          </w:p>
        </w:tc>
        <w:tc>
          <w:tcPr>
            <w:tcW w:w="1530" w:type="dxa"/>
          </w:tcPr>
          <w:p w14:paraId="0D7D4EC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1B44460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Forb/Herb/Vine</w:t>
            </w:r>
          </w:p>
        </w:tc>
        <w:tc>
          <w:tcPr>
            <w:tcW w:w="3510" w:type="dxa"/>
          </w:tcPr>
          <w:p w14:paraId="253EEED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BEC{^Mortensen and Gislerød, 1990, #23131}</w:instrText>
            </w:r>
            <w:r w:rsidRPr="007B692D">
              <w:rPr>
                <w:rFonts w:ascii="Times New Roman" w:hAnsi="Times New Roman"/>
                <w:sz w:val="16"/>
                <w:szCs w:val="16"/>
              </w:rPr>
              <w:fldChar w:fldCharType="separate"/>
            </w:r>
            <w:r w:rsidRPr="007B692D">
              <w:rPr>
                <w:rFonts w:ascii="Times New Roman" w:hAnsi="Times New Roman"/>
                <w:sz w:val="16"/>
                <w:szCs w:val="16"/>
              </w:rPr>
              <w:t>Mortensen and Gislerød (1990)</w:t>
            </w:r>
            <w:r w:rsidRPr="007B692D">
              <w:rPr>
                <w:rFonts w:ascii="Times New Roman" w:hAnsi="Times New Roman"/>
                <w:sz w:val="16"/>
                <w:szCs w:val="16"/>
              </w:rPr>
              <w:fldChar w:fldCharType="end"/>
            </w:r>
          </w:p>
        </w:tc>
      </w:tr>
      <w:tr w:rsidR="007B692D" w:rsidRPr="007B692D" w14:paraId="5DA0F0A7" w14:textId="77777777" w:rsidTr="001041FC">
        <w:tc>
          <w:tcPr>
            <w:tcW w:w="2335" w:type="dxa"/>
          </w:tcPr>
          <w:p w14:paraId="0645ADF9"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Eucryphia lucida</w:t>
            </w:r>
          </w:p>
        </w:tc>
        <w:tc>
          <w:tcPr>
            <w:tcW w:w="1170" w:type="dxa"/>
          </w:tcPr>
          <w:p w14:paraId="3A2FEEE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(Labill.) Baill.</w:t>
            </w:r>
          </w:p>
        </w:tc>
        <w:tc>
          <w:tcPr>
            <w:tcW w:w="1350" w:type="dxa"/>
          </w:tcPr>
          <w:p w14:paraId="5BED6F7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Cunoniaceae</w:t>
            </w:r>
          </w:p>
        </w:tc>
        <w:tc>
          <w:tcPr>
            <w:tcW w:w="1170" w:type="dxa"/>
          </w:tcPr>
          <w:p w14:paraId="3ED9BD4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423F74E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1775BF6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Shrub/Tree</w:t>
            </w:r>
          </w:p>
        </w:tc>
        <w:tc>
          <w:tcPr>
            <w:tcW w:w="3510" w:type="dxa"/>
          </w:tcPr>
          <w:p w14:paraId="1B3BBBD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BEC{^Cunningham, 2005, #78877}</w:instrText>
            </w:r>
            <w:r w:rsidRPr="007B692D">
              <w:rPr>
                <w:rFonts w:ascii="Times New Roman" w:hAnsi="Times New Roman"/>
                <w:sz w:val="16"/>
                <w:szCs w:val="16"/>
              </w:rPr>
              <w:fldChar w:fldCharType="separate"/>
            </w:r>
            <w:r w:rsidRPr="007B692D">
              <w:rPr>
                <w:rFonts w:ascii="Times New Roman" w:hAnsi="Times New Roman"/>
                <w:sz w:val="16"/>
                <w:szCs w:val="16"/>
              </w:rPr>
              <w:t>Cunningham (2005)</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BEC{^Cunningham, 2006, #24574}</w:instrText>
            </w:r>
            <w:r w:rsidRPr="007B692D">
              <w:rPr>
                <w:rFonts w:ascii="Times New Roman" w:hAnsi="Times New Roman"/>
                <w:sz w:val="16"/>
                <w:szCs w:val="16"/>
              </w:rPr>
              <w:fldChar w:fldCharType="separate"/>
            </w:r>
            <w:r w:rsidRPr="007B692D">
              <w:rPr>
                <w:rFonts w:ascii="Times New Roman" w:hAnsi="Times New Roman"/>
                <w:sz w:val="16"/>
                <w:szCs w:val="16"/>
              </w:rPr>
              <w:t>Cunningham (2006)</w:t>
            </w:r>
            <w:r w:rsidRPr="007B692D">
              <w:rPr>
                <w:rFonts w:ascii="Times New Roman" w:hAnsi="Times New Roman"/>
                <w:sz w:val="16"/>
                <w:szCs w:val="16"/>
              </w:rPr>
              <w:fldChar w:fldCharType="end"/>
            </w:r>
          </w:p>
        </w:tc>
      </w:tr>
      <w:tr w:rsidR="007B692D" w:rsidRPr="007B692D" w14:paraId="46A89CF6" w14:textId="77777777" w:rsidTr="001041FC">
        <w:tc>
          <w:tcPr>
            <w:tcW w:w="2335" w:type="dxa"/>
          </w:tcPr>
          <w:p w14:paraId="023D2B8F"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Euphorbia pulcherrima</w:t>
            </w:r>
          </w:p>
        </w:tc>
        <w:tc>
          <w:tcPr>
            <w:tcW w:w="1170" w:type="dxa"/>
          </w:tcPr>
          <w:p w14:paraId="7FBCCE3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Willd. ex Klotzsch</w:t>
            </w:r>
          </w:p>
        </w:tc>
        <w:tc>
          <w:tcPr>
            <w:tcW w:w="1350" w:type="dxa"/>
          </w:tcPr>
          <w:p w14:paraId="093FCF7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Euphorbiaceae</w:t>
            </w:r>
          </w:p>
        </w:tc>
        <w:tc>
          <w:tcPr>
            <w:tcW w:w="1170" w:type="dxa"/>
          </w:tcPr>
          <w:p w14:paraId="70074E6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6358233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474B74E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Shrub/Tree</w:t>
            </w:r>
          </w:p>
        </w:tc>
        <w:tc>
          <w:tcPr>
            <w:tcW w:w="3510" w:type="dxa"/>
          </w:tcPr>
          <w:p w14:paraId="34D0BB27" w14:textId="77777777" w:rsidR="007A4614" w:rsidRPr="007B692D" w:rsidRDefault="007A4614" w:rsidP="001041FC">
            <w:pPr>
              <w:rPr>
                <w:rFonts w:ascii="Times New Roman" w:hAnsi="Times New Roman"/>
                <w:sz w:val="16"/>
                <w:szCs w:val="16"/>
                <w:lang w:val="de-DE"/>
              </w:rPr>
            </w:pPr>
            <w:r w:rsidRPr="007B692D">
              <w:rPr>
                <w:rFonts w:ascii="Times New Roman" w:hAnsi="Times New Roman"/>
                <w:sz w:val="16"/>
                <w:szCs w:val="16"/>
              </w:rPr>
              <w:fldChar w:fldCharType="begin"/>
            </w:r>
            <w:r w:rsidRPr="007B692D">
              <w:rPr>
                <w:rFonts w:ascii="Times New Roman" w:hAnsi="Times New Roman"/>
                <w:sz w:val="16"/>
                <w:szCs w:val="16"/>
                <w:lang w:val="de-DE"/>
              </w:rPr>
              <w:instrText>ADDIN BEC{^Mortensen, 1986, #43388}</w:instrText>
            </w:r>
            <w:r w:rsidRPr="007B692D">
              <w:rPr>
                <w:rFonts w:ascii="Times New Roman" w:hAnsi="Times New Roman"/>
                <w:sz w:val="16"/>
                <w:szCs w:val="16"/>
              </w:rPr>
              <w:fldChar w:fldCharType="separate"/>
            </w:r>
            <w:r w:rsidRPr="007B692D">
              <w:rPr>
                <w:rFonts w:ascii="Times New Roman" w:hAnsi="Times New Roman"/>
                <w:sz w:val="16"/>
                <w:szCs w:val="16"/>
                <w:lang w:val="de-DE"/>
              </w:rPr>
              <w:t>Mortensen (1986)</w:t>
            </w:r>
            <w:r w:rsidRPr="007B692D">
              <w:rPr>
                <w:rFonts w:ascii="Times New Roman" w:hAnsi="Times New Roman"/>
                <w:sz w:val="16"/>
                <w:szCs w:val="16"/>
              </w:rPr>
              <w:fldChar w:fldCharType="end"/>
            </w:r>
            <w:r w:rsidRPr="007B692D">
              <w:rPr>
                <w:rFonts w:ascii="Times New Roman" w:hAnsi="Times New Roman"/>
                <w:sz w:val="16"/>
                <w:szCs w:val="16"/>
                <w:lang w:val="de-DE"/>
              </w:rPr>
              <w:t xml:space="preserve">; </w:t>
            </w:r>
            <w:r w:rsidRPr="007B692D">
              <w:rPr>
                <w:rFonts w:ascii="Times New Roman" w:hAnsi="Times New Roman"/>
                <w:sz w:val="16"/>
                <w:szCs w:val="16"/>
              </w:rPr>
              <w:fldChar w:fldCharType="begin"/>
            </w:r>
            <w:r w:rsidRPr="007B692D">
              <w:rPr>
                <w:rFonts w:ascii="Times New Roman" w:hAnsi="Times New Roman"/>
                <w:sz w:val="16"/>
                <w:szCs w:val="16"/>
                <w:lang w:val="de-DE"/>
              </w:rPr>
              <w:instrText>ADDIN BEC{^Gislerød et al., 1987, #92994}</w:instrText>
            </w:r>
            <w:r w:rsidRPr="007B692D">
              <w:rPr>
                <w:rFonts w:ascii="Times New Roman" w:hAnsi="Times New Roman"/>
                <w:sz w:val="16"/>
                <w:szCs w:val="16"/>
              </w:rPr>
              <w:fldChar w:fldCharType="separate"/>
            </w:r>
            <w:r w:rsidRPr="007B692D">
              <w:rPr>
                <w:rFonts w:ascii="Times New Roman" w:hAnsi="Times New Roman"/>
                <w:sz w:val="16"/>
                <w:szCs w:val="16"/>
                <w:lang w:val="de-DE"/>
              </w:rPr>
              <w:t>Gislerød et al. (1987)</w:t>
            </w:r>
            <w:r w:rsidRPr="007B692D">
              <w:rPr>
                <w:rFonts w:ascii="Times New Roman" w:hAnsi="Times New Roman"/>
                <w:sz w:val="16"/>
                <w:szCs w:val="16"/>
              </w:rPr>
              <w:fldChar w:fldCharType="end"/>
            </w:r>
            <w:r w:rsidRPr="007B692D">
              <w:rPr>
                <w:rFonts w:ascii="Times New Roman" w:hAnsi="Times New Roman"/>
                <w:sz w:val="16"/>
                <w:szCs w:val="16"/>
                <w:lang w:val="de-DE"/>
              </w:rPr>
              <w:t xml:space="preserve">; </w:t>
            </w:r>
            <w:r w:rsidRPr="007B692D">
              <w:rPr>
                <w:rFonts w:ascii="Times New Roman" w:hAnsi="Times New Roman"/>
                <w:sz w:val="16"/>
                <w:szCs w:val="16"/>
              </w:rPr>
              <w:fldChar w:fldCharType="begin"/>
            </w:r>
            <w:r w:rsidRPr="007B692D">
              <w:rPr>
                <w:rFonts w:ascii="Times New Roman" w:hAnsi="Times New Roman"/>
                <w:sz w:val="16"/>
                <w:szCs w:val="16"/>
                <w:lang w:val="de-DE"/>
              </w:rPr>
              <w:instrText>ADDIN BEC{^Schussler, 1992, #86288}</w:instrText>
            </w:r>
            <w:r w:rsidRPr="007B692D">
              <w:rPr>
                <w:rFonts w:ascii="Times New Roman" w:hAnsi="Times New Roman"/>
                <w:sz w:val="16"/>
                <w:szCs w:val="16"/>
              </w:rPr>
              <w:fldChar w:fldCharType="separate"/>
            </w:r>
            <w:r w:rsidRPr="007B692D">
              <w:rPr>
                <w:rFonts w:ascii="Times New Roman" w:hAnsi="Times New Roman"/>
                <w:sz w:val="16"/>
                <w:szCs w:val="16"/>
                <w:lang w:val="de-DE"/>
              </w:rPr>
              <w:t>Schussler (1992)</w:t>
            </w:r>
            <w:r w:rsidRPr="007B692D">
              <w:rPr>
                <w:rFonts w:ascii="Times New Roman" w:hAnsi="Times New Roman"/>
                <w:sz w:val="16"/>
                <w:szCs w:val="16"/>
              </w:rPr>
              <w:fldChar w:fldCharType="end"/>
            </w:r>
            <w:r w:rsidRPr="007B692D">
              <w:rPr>
                <w:rFonts w:ascii="Times New Roman" w:hAnsi="Times New Roman"/>
                <w:sz w:val="16"/>
                <w:szCs w:val="16"/>
                <w:lang w:val="de-DE"/>
              </w:rPr>
              <w:t xml:space="preserve">; </w:t>
            </w:r>
            <w:r w:rsidRPr="007B692D">
              <w:rPr>
                <w:rFonts w:ascii="Times New Roman" w:hAnsi="Times New Roman"/>
                <w:sz w:val="16"/>
                <w:szCs w:val="16"/>
              </w:rPr>
              <w:fldChar w:fldCharType="begin"/>
            </w:r>
            <w:r w:rsidRPr="007B692D">
              <w:rPr>
                <w:rFonts w:ascii="Times New Roman" w:hAnsi="Times New Roman"/>
                <w:sz w:val="16"/>
                <w:szCs w:val="16"/>
                <w:lang w:val="de-DE"/>
              </w:rPr>
              <w:instrText>ADDIN BEC{^Mortensen, 2000, #11351}</w:instrText>
            </w:r>
            <w:r w:rsidRPr="007B692D">
              <w:rPr>
                <w:rFonts w:ascii="Times New Roman" w:hAnsi="Times New Roman"/>
                <w:sz w:val="16"/>
                <w:szCs w:val="16"/>
              </w:rPr>
              <w:fldChar w:fldCharType="separate"/>
            </w:r>
            <w:r w:rsidRPr="007B692D">
              <w:rPr>
                <w:rFonts w:ascii="Times New Roman" w:hAnsi="Times New Roman"/>
                <w:sz w:val="16"/>
                <w:szCs w:val="16"/>
                <w:lang w:val="de-DE"/>
              </w:rPr>
              <w:t>Mortensen (2000)</w:t>
            </w:r>
            <w:r w:rsidRPr="007B692D">
              <w:rPr>
                <w:rFonts w:ascii="Times New Roman" w:hAnsi="Times New Roman"/>
                <w:sz w:val="16"/>
                <w:szCs w:val="16"/>
              </w:rPr>
              <w:fldChar w:fldCharType="end"/>
            </w:r>
          </w:p>
        </w:tc>
      </w:tr>
      <w:tr w:rsidR="007B692D" w:rsidRPr="007B692D" w14:paraId="3A0B3D9A" w14:textId="77777777" w:rsidTr="001041FC">
        <w:tc>
          <w:tcPr>
            <w:tcW w:w="2335" w:type="dxa"/>
          </w:tcPr>
          <w:p w14:paraId="4D9A6262"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Fagus sylvatica</w:t>
            </w:r>
          </w:p>
        </w:tc>
        <w:tc>
          <w:tcPr>
            <w:tcW w:w="1170" w:type="dxa"/>
          </w:tcPr>
          <w:p w14:paraId="36BD1B5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0FCF05B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Fagaceae</w:t>
            </w:r>
          </w:p>
        </w:tc>
        <w:tc>
          <w:tcPr>
            <w:tcW w:w="1170" w:type="dxa"/>
          </w:tcPr>
          <w:p w14:paraId="141A216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49805EE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5CC5D91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Tree</w:t>
            </w:r>
          </w:p>
        </w:tc>
        <w:tc>
          <w:tcPr>
            <w:tcW w:w="3510" w:type="dxa"/>
          </w:tcPr>
          <w:p w14:paraId="2D2686B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BEC{^Lendzion and Leuschner, 2008, #12740}</w:instrText>
            </w:r>
            <w:r w:rsidRPr="007B692D">
              <w:rPr>
                <w:rFonts w:ascii="Times New Roman" w:hAnsi="Times New Roman"/>
                <w:sz w:val="16"/>
                <w:szCs w:val="16"/>
              </w:rPr>
              <w:fldChar w:fldCharType="separate"/>
            </w:r>
            <w:r w:rsidRPr="007B692D">
              <w:rPr>
                <w:rFonts w:ascii="Times New Roman" w:hAnsi="Times New Roman"/>
                <w:sz w:val="16"/>
                <w:szCs w:val="16"/>
              </w:rPr>
              <w:t>Lendzion and Leuschner (2008)</w:t>
            </w:r>
            <w:r w:rsidRPr="007B692D">
              <w:rPr>
                <w:rFonts w:ascii="Times New Roman" w:hAnsi="Times New Roman"/>
                <w:sz w:val="16"/>
                <w:szCs w:val="16"/>
              </w:rPr>
              <w:fldChar w:fldCharType="end"/>
            </w:r>
          </w:p>
        </w:tc>
      </w:tr>
      <w:tr w:rsidR="007B692D" w:rsidRPr="007B692D" w14:paraId="1E7B8246" w14:textId="77777777" w:rsidTr="001041FC">
        <w:tc>
          <w:tcPr>
            <w:tcW w:w="2335" w:type="dxa"/>
          </w:tcPr>
          <w:p w14:paraId="5C4700FB"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Fatsia japonica</w:t>
            </w:r>
          </w:p>
        </w:tc>
        <w:tc>
          <w:tcPr>
            <w:tcW w:w="1170" w:type="dxa"/>
          </w:tcPr>
          <w:p w14:paraId="2AFD745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(Thunb.) Decne. &amp; Planch.</w:t>
            </w:r>
          </w:p>
        </w:tc>
        <w:tc>
          <w:tcPr>
            <w:tcW w:w="1350" w:type="dxa"/>
          </w:tcPr>
          <w:p w14:paraId="58647782"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Araliaceae</w:t>
            </w:r>
          </w:p>
        </w:tc>
        <w:tc>
          <w:tcPr>
            <w:tcW w:w="1170" w:type="dxa"/>
          </w:tcPr>
          <w:p w14:paraId="21498A8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1D53F76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2070" w:type="dxa"/>
          </w:tcPr>
          <w:p w14:paraId="39479B5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3510" w:type="dxa"/>
          </w:tcPr>
          <w:p w14:paraId="0B1E24E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BEC{^Mortensen and Gislerød, 1990, #23131}</w:instrText>
            </w:r>
            <w:r w:rsidRPr="007B692D">
              <w:rPr>
                <w:rFonts w:ascii="Times New Roman" w:hAnsi="Times New Roman"/>
                <w:sz w:val="16"/>
                <w:szCs w:val="16"/>
              </w:rPr>
              <w:fldChar w:fldCharType="separate"/>
            </w:r>
            <w:r w:rsidRPr="007B692D">
              <w:rPr>
                <w:rFonts w:ascii="Times New Roman" w:hAnsi="Times New Roman"/>
                <w:sz w:val="16"/>
                <w:szCs w:val="16"/>
              </w:rPr>
              <w:t>Mortensen and Gislerød (1990)</w:t>
            </w:r>
            <w:r w:rsidRPr="007B692D">
              <w:rPr>
                <w:rFonts w:ascii="Times New Roman" w:hAnsi="Times New Roman"/>
                <w:sz w:val="16"/>
                <w:szCs w:val="16"/>
              </w:rPr>
              <w:fldChar w:fldCharType="end"/>
            </w:r>
          </w:p>
        </w:tc>
      </w:tr>
      <w:tr w:rsidR="007B692D" w:rsidRPr="007B692D" w14:paraId="37358626" w14:textId="77777777" w:rsidTr="001041FC">
        <w:tc>
          <w:tcPr>
            <w:tcW w:w="2335" w:type="dxa"/>
          </w:tcPr>
          <w:p w14:paraId="034179AC"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Festuca arundinacea</w:t>
            </w:r>
          </w:p>
        </w:tc>
        <w:tc>
          <w:tcPr>
            <w:tcW w:w="1170" w:type="dxa"/>
          </w:tcPr>
          <w:p w14:paraId="01E55E7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Schreb.</w:t>
            </w:r>
          </w:p>
        </w:tc>
        <w:tc>
          <w:tcPr>
            <w:tcW w:w="1350" w:type="dxa"/>
          </w:tcPr>
          <w:p w14:paraId="5766417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Poaceae</w:t>
            </w:r>
          </w:p>
        </w:tc>
        <w:tc>
          <w:tcPr>
            <w:tcW w:w="1170" w:type="dxa"/>
          </w:tcPr>
          <w:p w14:paraId="08EB611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Monocot</w:t>
            </w:r>
          </w:p>
        </w:tc>
        <w:tc>
          <w:tcPr>
            <w:tcW w:w="1530" w:type="dxa"/>
          </w:tcPr>
          <w:p w14:paraId="48F7F41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6B5BD63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Graminoid</w:t>
            </w:r>
          </w:p>
        </w:tc>
        <w:tc>
          <w:tcPr>
            <w:tcW w:w="3510" w:type="dxa"/>
          </w:tcPr>
          <w:p w14:paraId="3D350CB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BEC{^Sinclair et al., 2007, #57068}</w:instrText>
            </w:r>
            <w:r w:rsidRPr="007B692D">
              <w:rPr>
                <w:rFonts w:ascii="Times New Roman" w:hAnsi="Times New Roman"/>
                <w:sz w:val="16"/>
                <w:szCs w:val="16"/>
              </w:rPr>
              <w:fldChar w:fldCharType="separate"/>
            </w:r>
            <w:r w:rsidRPr="007B692D">
              <w:rPr>
                <w:rFonts w:ascii="Times New Roman" w:hAnsi="Times New Roman"/>
                <w:sz w:val="16"/>
                <w:szCs w:val="16"/>
              </w:rPr>
              <w:t>Sinclair et al. (2007)</w:t>
            </w:r>
            <w:r w:rsidRPr="007B692D">
              <w:rPr>
                <w:rFonts w:ascii="Times New Roman" w:hAnsi="Times New Roman"/>
                <w:sz w:val="16"/>
                <w:szCs w:val="16"/>
              </w:rPr>
              <w:fldChar w:fldCharType="end"/>
            </w:r>
          </w:p>
        </w:tc>
      </w:tr>
      <w:tr w:rsidR="007B692D" w:rsidRPr="007B692D" w14:paraId="7BCB8602" w14:textId="77777777" w:rsidTr="001041FC">
        <w:tc>
          <w:tcPr>
            <w:tcW w:w="2335" w:type="dxa"/>
          </w:tcPr>
          <w:p w14:paraId="1B682617"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Ficus benjamina</w:t>
            </w:r>
          </w:p>
        </w:tc>
        <w:tc>
          <w:tcPr>
            <w:tcW w:w="1170" w:type="dxa"/>
          </w:tcPr>
          <w:p w14:paraId="058A025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1A89AAF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Moraceae</w:t>
            </w:r>
          </w:p>
        </w:tc>
        <w:tc>
          <w:tcPr>
            <w:tcW w:w="1170" w:type="dxa"/>
          </w:tcPr>
          <w:p w14:paraId="2E707EE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2CC12E1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0A12482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Shrub/Tree</w:t>
            </w:r>
          </w:p>
        </w:tc>
        <w:tc>
          <w:tcPr>
            <w:tcW w:w="3510" w:type="dxa"/>
          </w:tcPr>
          <w:p w14:paraId="7A67D10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BEC{^Mortensen and Gislerød, 1990, #23131}</w:instrText>
            </w:r>
            <w:r w:rsidRPr="007B692D">
              <w:rPr>
                <w:rFonts w:ascii="Times New Roman" w:hAnsi="Times New Roman"/>
                <w:sz w:val="16"/>
                <w:szCs w:val="16"/>
              </w:rPr>
              <w:fldChar w:fldCharType="separate"/>
            </w:r>
            <w:r w:rsidRPr="007B692D">
              <w:rPr>
                <w:rFonts w:ascii="Times New Roman" w:hAnsi="Times New Roman"/>
                <w:sz w:val="16"/>
                <w:szCs w:val="16"/>
              </w:rPr>
              <w:t>Mortensen and Gislerød (1990)</w:t>
            </w:r>
            <w:r w:rsidRPr="007B692D">
              <w:rPr>
                <w:rFonts w:ascii="Times New Roman" w:hAnsi="Times New Roman"/>
                <w:sz w:val="16"/>
                <w:szCs w:val="16"/>
              </w:rPr>
              <w:fldChar w:fldCharType="end"/>
            </w:r>
          </w:p>
        </w:tc>
      </w:tr>
      <w:tr w:rsidR="007B692D" w:rsidRPr="007B692D" w14:paraId="6D46D04E" w14:textId="77777777" w:rsidTr="001041FC">
        <w:tc>
          <w:tcPr>
            <w:tcW w:w="2335" w:type="dxa"/>
          </w:tcPr>
          <w:p w14:paraId="49E0F409"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Ficus elastica</w:t>
            </w:r>
          </w:p>
        </w:tc>
        <w:tc>
          <w:tcPr>
            <w:tcW w:w="1170" w:type="dxa"/>
          </w:tcPr>
          <w:p w14:paraId="55FEDA1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Roxb. ex Hornem.</w:t>
            </w:r>
          </w:p>
        </w:tc>
        <w:tc>
          <w:tcPr>
            <w:tcW w:w="1350" w:type="dxa"/>
          </w:tcPr>
          <w:p w14:paraId="2D0219A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Moraceae</w:t>
            </w:r>
          </w:p>
        </w:tc>
        <w:tc>
          <w:tcPr>
            <w:tcW w:w="1170" w:type="dxa"/>
          </w:tcPr>
          <w:p w14:paraId="449FA97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3C35D742"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788FD75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Tree</w:t>
            </w:r>
          </w:p>
        </w:tc>
        <w:tc>
          <w:tcPr>
            <w:tcW w:w="3510" w:type="dxa"/>
          </w:tcPr>
          <w:p w14:paraId="41441E2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BEC{^Mortensen and Gislerød, 1990, #23131}</w:instrText>
            </w:r>
            <w:r w:rsidRPr="007B692D">
              <w:rPr>
                <w:rFonts w:ascii="Times New Roman" w:hAnsi="Times New Roman"/>
                <w:sz w:val="16"/>
                <w:szCs w:val="16"/>
              </w:rPr>
              <w:fldChar w:fldCharType="separate"/>
            </w:r>
            <w:r w:rsidRPr="007B692D">
              <w:rPr>
                <w:rFonts w:ascii="Times New Roman" w:hAnsi="Times New Roman"/>
                <w:sz w:val="16"/>
                <w:szCs w:val="16"/>
              </w:rPr>
              <w:t>Mortensen and Gislerød (1990)</w:t>
            </w:r>
            <w:r w:rsidRPr="007B692D">
              <w:rPr>
                <w:rFonts w:ascii="Times New Roman" w:hAnsi="Times New Roman"/>
                <w:sz w:val="16"/>
                <w:szCs w:val="16"/>
              </w:rPr>
              <w:fldChar w:fldCharType="end"/>
            </w:r>
          </w:p>
        </w:tc>
      </w:tr>
      <w:tr w:rsidR="007B692D" w:rsidRPr="007B692D" w14:paraId="17B6439F" w14:textId="77777777" w:rsidTr="001041FC">
        <w:tc>
          <w:tcPr>
            <w:tcW w:w="2335" w:type="dxa"/>
          </w:tcPr>
          <w:p w14:paraId="50B23B5E"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Ficus pumila</w:t>
            </w:r>
          </w:p>
        </w:tc>
        <w:tc>
          <w:tcPr>
            <w:tcW w:w="1170" w:type="dxa"/>
          </w:tcPr>
          <w:p w14:paraId="609C68E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6B705082"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Moraceae</w:t>
            </w:r>
          </w:p>
        </w:tc>
        <w:tc>
          <w:tcPr>
            <w:tcW w:w="1170" w:type="dxa"/>
          </w:tcPr>
          <w:p w14:paraId="4ECD841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3D511962"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6B4792D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Forb/Herb/Vine</w:t>
            </w:r>
          </w:p>
        </w:tc>
        <w:tc>
          <w:tcPr>
            <w:tcW w:w="3510" w:type="dxa"/>
          </w:tcPr>
          <w:p w14:paraId="33D89AC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BEC{^Mortensen and Gislerød, 1990, #23131}</w:instrText>
            </w:r>
            <w:r w:rsidRPr="007B692D">
              <w:rPr>
                <w:rFonts w:ascii="Times New Roman" w:hAnsi="Times New Roman"/>
                <w:sz w:val="16"/>
                <w:szCs w:val="16"/>
              </w:rPr>
              <w:fldChar w:fldCharType="separate"/>
            </w:r>
            <w:r w:rsidRPr="007B692D">
              <w:rPr>
                <w:rFonts w:ascii="Times New Roman" w:hAnsi="Times New Roman"/>
                <w:sz w:val="16"/>
                <w:szCs w:val="16"/>
              </w:rPr>
              <w:t>Mortensen and Gislerød (1990)</w:t>
            </w:r>
            <w:r w:rsidRPr="007B692D">
              <w:rPr>
                <w:rFonts w:ascii="Times New Roman" w:hAnsi="Times New Roman"/>
                <w:sz w:val="16"/>
                <w:szCs w:val="16"/>
              </w:rPr>
              <w:fldChar w:fldCharType="end"/>
            </w:r>
          </w:p>
        </w:tc>
      </w:tr>
      <w:tr w:rsidR="007B692D" w:rsidRPr="007B692D" w14:paraId="0EC68C09" w14:textId="77777777" w:rsidTr="001041FC">
        <w:tc>
          <w:tcPr>
            <w:tcW w:w="2335" w:type="dxa"/>
          </w:tcPr>
          <w:p w14:paraId="464CEC40"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Geum urbanum</w:t>
            </w:r>
          </w:p>
        </w:tc>
        <w:tc>
          <w:tcPr>
            <w:tcW w:w="1170" w:type="dxa"/>
          </w:tcPr>
          <w:p w14:paraId="101023A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56346D52"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Rosaceae</w:t>
            </w:r>
          </w:p>
        </w:tc>
        <w:tc>
          <w:tcPr>
            <w:tcW w:w="1170" w:type="dxa"/>
          </w:tcPr>
          <w:p w14:paraId="3452D0B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681D9B8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52E35EF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77BFA91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BEC{^Leuschner, 2002, #1248}</w:instrText>
            </w:r>
            <w:r w:rsidRPr="007B692D">
              <w:rPr>
                <w:rFonts w:ascii="Times New Roman" w:hAnsi="Times New Roman"/>
                <w:sz w:val="16"/>
                <w:szCs w:val="16"/>
              </w:rPr>
              <w:fldChar w:fldCharType="separate"/>
            </w:r>
            <w:r w:rsidRPr="007B692D">
              <w:rPr>
                <w:rFonts w:ascii="Times New Roman" w:hAnsi="Times New Roman"/>
                <w:sz w:val="16"/>
                <w:szCs w:val="16"/>
              </w:rPr>
              <w:t>Leuschner (2002)</w:t>
            </w:r>
            <w:r w:rsidRPr="007B692D">
              <w:rPr>
                <w:rFonts w:ascii="Times New Roman" w:hAnsi="Times New Roman"/>
                <w:sz w:val="16"/>
                <w:szCs w:val="16"/>
              </w:rPr>
              <w:fldChar w:fldCharType="end"/>
            </w:r>
          </w:p>
        </w:tc>
      </w:tr>
      <w:tr w:rsidR="007B692D" w:rsidRPr="007B692D" w14:paraId="2EC35BE2" w14:textId="77777777" w:rsidTr="001041FC">
        <w:tc>
          <w:tcPr>
            <w:tcW w:w="2335" w:type="dxa"/>
          </w:tcPr>
          <w:p w14:paraId="71F6DD0E"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Glycine max</w:t>
            </w:r>
          </w:p>
        </w:tc>
        <w:tc>
          <w:tcPr>
            <w:tcW w:w="1170" w:type="dxa"/>
          </w:tcPr>
          <w:p w14:paraId="268B4D3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(L.)Merr.</w:t>
            </w:r>
          </w:p>
        </w:tc>
        <w:tc>
          <w:tcPr>
            <w:tcW w:w="1350" w:type="dxa"/>
          </w:tcPr>
          <w:p w14:paraId="491EC70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Fabaceae</w:t>
            </w:r>
          </w:p>
        </w:tc>
        <w:tc>
          <w:tcPr>
            <w:tcW w:w="1170" w:type="dxa"/>
          </w:tcPr>
          <w:p w14:paraId="3CC6DF7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3476C1D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Annual</w:t>
            </w:r>
          </w:p>
        </w:tc>
        <w:tc>
          <w:tcPr>
            <w:tcW w:w="2070" w:type="dxa"/>
          </w:tcPr>
          <w:p w14:paraId="4AF78CD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15E2898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BEC{^Woodward and Begg, 1976, #51219}</w:instrText>
            </w:r>
            <w:r w:rsidRPr="007B692D">
              <w:rPr>
                <w:rFonts w:ascii="Times New Roman" w:hAnsi="Times New Roman"/>
                <w:sz w:val="16"/>
                <w:szCs w:val="16"/>
              </w:rPr>
              <w:fldChar w:fldCharType="separate"/>
            </w:r>
            <w:r w:rsidRPr="007B692D">
              <w:rPr>
                <w:rFonts w:ascii="Times New Roman" w:hAnsi="Times New Roman"/>
                <w:sz w:val="16"/>
                <w:szCs w:val="16"/>
              </w:rPr>
              <w:t>Woodward and Begg (1976)</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BEC{^An et al., 2001, #25398}</w:instrText>
            </w:r>
            <w:r w:rsidRPr="007B692D">
              <w:rPr>
                <w:rFonts w:ascii="Times New Roman" w:hAnsi="Times New Roman"/>
                <w:sz w:val="16"/>
                <w:szCs w:val="16"/>
              </w:rPr>
              <w:fldChar w:fldCharType="separate"/>
            </w:r>
            <w:r w:rsidRPr="007B692D">
              <w:rPr>
                <w:rFonts w:ascii="Times New Roman" w:hAnsi="Times New Roman"/>
                <w:sz w:val="16"/>
                <w:szCs w:val="16"/>
              </w:rPr>
              <w:t>An et al. (2001)</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BEC{^Roriz et al., 2014, #90317}</w:instrText>
            </w:r>
            <w:r w:rsidRPr="007B692D">
              <w:rPr>
                <w:rFonts w:ascii="Times New Roman" w:hAnsi="Times New Roman"/>
                <w:sz w:val="16"/>
                <w:szCs w:val="16"/>
              </w:rPr>
              <w:fldChar w:fldCharType="separate"/>
            </w:r>
            <w:r w:rsidRPr="007B692D">
              <w:rPr>
                <w:rFonts w:ascii="Times New Roman" w:hAnsi="Times New Roman"/>
                <w:sz w:val="16"/>
                <w:szCs w:val="16"/>
              </w:rPr>
              <w:t>Roriz et al. (2014)</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BEC{^Devi et al., 2015, #60416}</w:instrText>
            </w:r>
            <w:r w:rsidRPr="007B692D">
              <w:rPr>
                <w:rFonts w:ascii="Times New Roman" w:hAnsi="Times New Roman"/>
                <w:sz w:val="16"/>
                <w:szCs w:val="16"/>
              </w:rPr>
              <w:fldChar w:fldCharType="separate"/>
            </w:r>
            <w:r w:rsidRPr="007B692D">
              <w:rPr>
                <w:rFonts w:ascii="Times New Roman" w:hAnsi="Times New Roman"/>
                <w:sz w:val="16"/>
                <w:szCs w:val="16"/>
              </w:rPr>
              <w:t>Devi et al. (2015)</w:t>
            </w:r>
            <w:r w:rsidRPr="007B692D">
              <w:rPr>
                <w:rFonts w:ascii="Times New Roman" w:hAnsi="Times New Roman"/>
                <w:sz w:val="16"/>
                <w:szCs w:val="16"/>
              </w:rPr>
              <w:fldChar w:fldCharType="end"/>
            </w:r>
            <w:r w:rsidRPr="007B692D">
              <w:rPr>
                <w:rFonts w:ascii="Times New Roman" w:hAnsi="Times New Roman"/>
                <w:sz w:val="16"/>
                <w:szCs w:val="16"/>
              </w:rPr>
              <w:t xml:space="preserve"> </w:t>
            </w:r>
          </w:p>
        </w:tc>
      </w:tr>
      <w:tr w:rsidR="007B692D" w:rsidRPr="007B692D" w14:paraId="3808E33A" w14:textId="77777777" w:rsidTr="001041FC">
        <w:tc>
          <w:tcPr>
            <w:tcW w:w="2335" w:type="dxa"/>
          </w:tcPr>
          <w:p w14:paraId="17A8C465"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Gossypium hirsutum</w:t>
            </w:r>
          </w:p>
        </w:tc>
        <w:tc>
          <w:tcPr>
            <w:tcW w:w="1170" w:type="dxa"/>
          </w:tcPr>
          <w:p w14:paraId="4083219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01AD9CD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Malvaceae</w:t>
            </w:r>
          </w:p>
        </w:tc>
        <w:tc>
          <w:tcPr>
            <w:tcW w:w="1170" w:type="dxa"/>
          </w:tcPr>
          <w:p w14:paraId="7C65BF6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666D15E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Annual/Perennial</w:t>
            </w:r>
          </w:p>
        </w:tc>
        <w:tc>
          <w:tcPr>
            <w:tcW w:w="2070" w:type="dxa"/>
          </w:tcPr>
          <w:p w14:paraId="01EE524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Shrub/Subshrub/Tree</w:t>
            </w:r>
          </w:p>
        </w:tc>
        <w:tc>
          <w:tcPr>
            <w:tcW w:w="3510" w:type="dxa"/>
          </w:tcPr>
          <w:p w14:paraId="2ED838D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BEC{^Hoffman et al., 1971, #37811}</w:instrText>
            </w:r>
            <w:r w:rsidRPr="007B692D">
              <w:rPr>
                <w:rFonts w:ascii="Times New Roman" w:hAnsi="Times New Roman"/>
                <w:sz w:val="16"/>
                <w:szCs w:val="16"/>
              </w:rPr>
              <w:fldChar w:fldCharType="separate"/>
            </w:r>
            <w:r w:rsidRPr="007B692D">
              <w:rPr>
                <w:rFonts w:ascii="Times New Roman" w:hAnsi="Times New Roman"/>
                <w:sz w:val="16"/>
                <w:szCs w:val="16"/>
              </w:rPr>
              <w:t>Hoffman et al. (1971)</w:t>
            </w:r>
            <w:r w:rsidRPr="007B692D">
              <w:rPr>
                <w:rFonts w:ascii="Times New Roman" w:hAnsi="Times New Roman"/>
                <w:sz w:val="16"/>
                <w:szCs w:val="16"/>
              </w:rPr>
              <w:fldChar w:fldCharType="end"/>
            </w:r>
          </w:p>
        </w:tc>
      </w:tr>
      <w:tr w:rsidR="007B692D" w:rsidRPr="007B692D" w14:paraId="16196669" w14:textId="77777777" w:rsidTr="001041FC">
        <w:tc>
          <w:tcPr>
            <w:tcW w:w="2335" w:type="dxa"/>
          </w:tcPr>
          <w:p w14:paraId="4801FA1E"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Hedera helix</w:t>
            </w:r>
          </w:p>
        </w:tc>
        <w:tc>
          <w:tcPr>
            <w:tcW w:w="1170" w:type="dxa"/>
          </w:tcPr>
          <w:p w14:paraId="0EE526C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080D0D3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Araliaceae</w:t>
            </w:r>
          </w:p>
        </w:tc>
        <w:tc>
          <w:tcPr>
            <w:tcW w:w="1170" w:type="dxa"/>
          </w:tcPr>
          <w:p w14:paraId="77BFB80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11051E8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0C71A78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Vine</w:t>
            </w:r>
          </w:p>
        </w:tc>
        <w:tc>
          <w:tcPr>
            <w:tcW w:w="3510" w:type="dxa"/>
          </w:tcPr>
          <w:p w14:paraId="7F3457C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BEC{^Mortensen and Gislerød, 1990, #23131}</w:instrText>
            </w:r>
            <w:r w:rsidRPr="007B692D">
              <w:rPr>
                <w:rFonts w:ascii="Times New Roman" w:hAnsi="Times New Roman"/>
                <w:sz w:val="16"/>
                <w:szCs w:val="16"/>
              </w:rPr>
              <w:fldChar w:fldCharType="separate"/>
            </w:r>
            <w:r w:rsidRPr="007B692D">
              <w:rPr>
                <w:rFonts w:ascii="Times New Roman" w:hAnsi="Times New Roman"/>
                <w:sz w:val="16"/>
                <w:szCs w:val="16"/>
              </w:rPr>
              <w:t>Mortensen and Gislerød (1990)</w:t>
            </w:r>
            <w:r w:rsidRPr="007B692D">
              <w:rPr>
                <w:rFonts w:ascii="Times New Roman" w:hAnsi="Times New Roman"/>
                <w:sz w:val="16"/>
                <w:szCs w:val="16"/>
              </w:rPr>
              <w:fldChar w:fldCharType="end"/>
            </w:r>
          </w:p>
        </w:tc>
      </w:tr>
      <w:tr w:rsidR="007B692D" w:rsidRPr="007B692D" w14:paraId="527F729B" w14:textId="77777777" w:rsidTr="001041FC">
        <w:tc>
          <w:tcPr>
            <w:tcW w:w="2335" w:type="dxa"/>
          </w:tcPr>
          <w:p w14:paraId="677A8543"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Helianthus annuus</w:t>
            </w:r>
          </w:p>
        </w:tc>
        <w:tc>
          <w:tcPr>
            <w:tcW w:w="1170" w:type="dxa"/>
          </w:tcPr>
          <w:p w14:paraId="6257413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486EC29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Asteraceae</w:t>
            </w:r>
          </w:p>
        </w:tc>
        <w:tc>
          <w:tcPr>
            <w:tcW w:w="1170" w:type="dxa"/>
          </w:tcPr>
          <w:p w14:paraId="5C2ADC6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7355A62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Annual</w:t>
            </w:r>
          </w:p>
        </w:tc>
        <w:tc>
          <w:tcPr>
            <w:tcW w:w="2070" w:type="dxa"/>
          </w:tcPr>
          <w:p w14:paraId="37D3ADA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4EBA0C8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BEC{^Salim, 1989, #14827}</w:instrText>
            </w:r>
            <w:r w:rsidRPr="007B692D">
              <w:rPr>
                <w:rFonts w:ascii="Times New Roman" w:hAnsi="Times New Roman"/>
                <w:sz w:val="16"/>
                <w:szCs w:val="16"/>
              </w:rPr>
              <w:fldChar w:fldCharType="separate"/>
            </w:r>
            <w:r w:rsidRPr="007B692D">
              <w:rPr>
                <w:rFonts w:ascii="Times New Roman" w:hAnsi="Times New Roman"/>
                <w:sz w:val="16"/>
                <w:szCs w:val="16"/>
              </w:rPr>
              <w:t>Salim (1989)</w:t>
            </w:r>
            <w:r w:rsidRPr="007B692D">
              <w:rPr>
                <w:rFonts w:ascii="Times New Roman" w:hAnsi="Times New Roman"/>
                <w:sz w:val="16"/>
                <w:szCs w:val="16"/>
              </w:rPr>
              <w:fldChar w:fldCharType="end"/>
            </w:r>
          </w:p>
        </w:tc>
      </w:tr>
      <w:tr w:rsidR="007B692D" w:rsidRPr="007B692D" w14:paraId="2AF8780E" w14:textId="77777777" w:rsidTr="001041FC">
        <w:tc>
          <w:tcPr>
            <w:tcW w:w="2335" w:type="dxa"/>
          </w:tcPr>
          <w:p w14:paraId="7E5C7CCC"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Hieracium sylvaticum</w:t>
            </w:r>
          </w:p>
        </w:tc>
        <w:tc>
          <w:tcPr>
            <w:tcW w:w="1170" w:type="dxa"/>
          </w:tcPr>
          <w:p w14:paraId="3D2C8BC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 L.</w:t>
            </w:r>
          </w:p>
        </w:tc>
        <w:tc>
          <w:tcPr>
            <w:tcW w:w="1350" w:type="dxa"/>
          </w:tcPr>
          <w:p w14:paraId="70FC34A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Asteraceae</w:t>
            </w:r>
          </w:p>
        </w:tc>
        <w:tc>
          <w:tcPr>
            <w:tcW w:w="1170" w:type="dxa"/>
          </w:tcPr>
          <w:p w14:paraId="167DBEB2"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7109713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2070" w:type="dxa"/>
          </w:tcPr>
          <w:p w14:paraId="1249B19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3510" w:type="dxa"/>
          </w:tcPr>
          <w:p w14:paraId="302F8B1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BEC{^Leuschner, 2002, #1248}</w:instrText>
            </w:r>
            <w:r w:rsidRPr="007B692D">
              <w:rPr>
                <w:rFonts w:ascii="Times New Roman" w:hAnsi="Times New Roman"/>
                <w:sz w:val="16"/>
                <w:szCs w:val="16"/>
              </w:rPr>
              <w:fldChar w:fldCharType="separate"/>
            </w:r>
            <w:r w:rsidRPr="007B692D">
              <w:rPr>
                <w:rFonts w:ascii="Times New Roman" w:hAnsi="Times New Roman"/>
                <w:sz w:val="16"/>
                <w:szCs w:val="16"/>
              </w:rPr>
              <w:t>Leuschner (2002)</w:t>
            </w:r>
            <w:r w:rsidRPr="007B692D">
              <w:rPr>
                <w:rFonts w:ascii="Times New Roman" w:hAnsi="Times New Roman"/>
                <w:sz w:val="16"/>
                <w:szCs w:val="16"/>
              </w:rPr>
              <w:fldChar w:fldCharType="end"/>
            </w:r>
          </w:p>
        </w:tc>
      </w:tr>
      <w:tr w:rsidR="007B692D" w:rsidRPr="007B692D" w14:paraId="46E09E76" w14:textId="77777777" w:rsidTr="001041FC">
        <w:tc>
          <w:tcPr>
            <w:tcW w:w="2335" w:type="dxa"/>
          </w:tcPr>
          <w:p w14:paraId="1922847C"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Hordelymus europaeus</w:t>
            </w:r>
          </w:p>
        </w:tc>
        <w:tc>
          <w:tcPr>
            <w:tcW w:w="1170" w:type="dxa"/>
          </w:tcPr>
          <w:p w14:paraId="5C4142E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 Jess. ex Harz</w:t>
            </w:r>
          </w:p>
        </w:tc>
        <w:tc>
          <w:tcPr>
            <w:tcW w:w="1350" w:type="dxa"/>
          </w:tcPr>
          <w:p w14:paraId="4EB0075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Poaceae</w:t>
            </w:r>
          </w:p>
        </w:tc>
        <w:tc>
          <w:tcPr>
            <w:tcW w:w="1170" w:type="dxa"/>
          </w:tcPr>
          <w:p w14:paraId="521728C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Monocot</w:t>
            </w:r>
          </w:p>
        </w:tc>
        <w:tc>
          <w:tcPr>
            <w:tcW w:w="1530" w:type="dxa"/>
          </w:tcPr>
          <w:p w14:paraId="5D84BB7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4818247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Graminoid</w:t>
            </w:r>
          </w:p>
        </w:tc>
        <w:tc>
          <w:tcPr>
            <w:tcW w:w="3510" w:type="dxa"/>
          </w:tcPr>
          <w:p w14:paraId="613B9C1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BEC{^Leuschner, 2002, #1248}</w:instrText>
            </w:r>
            <w:r w:rsidRPr="007B692D">
              <w:rPr>
                <w:rFonts w:ascii="Times New Roman" w:hAnsi="Times New Roman"/>
                <w:sz w:val="16"/>
                <w:szCs w:val="16"/>
              </w:rPr>
              <w:fldChar w:fldCharType="separate"/>
            </w:r>
            <w:r w:rsidRPr="007B692D">
              <w:rPr>
                <w:rFonts w:ascii="Times New Roman" w:hAnsi="Times New Roman"/>
                <w:sz w:val="16"/>
                <w:szCs w:val="16"/>
              </w:rPr>
              <w:t>Leuschner (2002)</w:t>
            </w:r>
            <w:r w:rsidRPr="007B692D">
              <w:rPr>
                <w:rFonts w:ascii="Times New Roman" w:hAnsi="Times New Roman"/>
                <w:sz w:val="16"/>
                <w:szCs w:val="16"/>
              </w:rPr>
              <w:fldChar w:fldCharType="end"/>
            </w:r>
          </w:p>
        </w:tc>
      </w:tr>
      <w:tr w:rsidR="007B692D" w:rsidRPr="007B692D" w14:paraId="7EEDED3F" w14:textId="77777777" w:rsidTr="001041FC">
        <w:tc>
          <w:tcPr>
            <w:tcW w:w="2335" w:type="dxa"/>
          </w:tcPr>
          <w:p w14:paraId="322BE8DD"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Hordeum vulgare</w:t>
            </w:r>
          </w:p>
        </w:tc>
        <w:tc>
          <w:tcPr>
            <w:tcW w:w="1170" w:type="dxa"/>
          </w:tcPr>
          <w:p w14:paraId="5991318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3225568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Poaceae</w:t>
            </w:r>
          </w:p>
        </w:tc>
        <w:tc>
          <w:tcPr>
            <w:tcW w:w="1170" w:type="dxa"/>
          </w:tcPr>
          <w:p w14:paraId="5D74DD5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Monocot</w:t>
            </w:r>
          </w:p>
        </w:tc>
        <w:tc>
          <w:tcPr>
            <w:tcW w:w="1530" w:type="dxa"/>
          </w:tcPr>
          <w:p w14:paraId="675B64A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Annual</w:t>
            </w:r>
          </w:p>
        </w:tc>
        <w:tc>
          <w:tcPr>
            <w:tcW w:w="2070" w:type="dxa"/>
          </w:tcPr>
          <w:p w14:paraId="38327BD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Graminoid</w:t>
            </w:r>
          </w:p>
        </w:tc>
        <w:tc>
          <w:tcPr>
            <w:tcW w:w="3510" w:type="dxa"/>
          </w:tcPr>
          <w:p w14:paraId="03C6DBE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BEC{^Hoffman and Jobes, 1978, #64288}</w:instrText>
            </w:r>
            <w:r w:rsidRPr="007B692D">
              <w:rPr>
                <w:rFonts w:ascii="Times New Roman" w:hAnsi="Times New Roman"/>
                <w:sz w:val="16"/>
                <w:szCs w:val="16"/>
              </w:rPr>
              <w:fldChar w:fldCharType="separate"/>
            </w:r>
            <w:r w:rsidRPr="007B692D">
              <w:rPr>
                <w:rFonts w:ascii="Times New Roman" w:hAnsi="Times New Roman"/>
                <w:sz w:val="16"/>
                <w:szCs w:val="16"/>
              </w:rPr>
              <w:t>Hoffman and Jobes (1978)</w:t>
            </w:r>
            <w:r w:rsidRPr="007B692D">
              <w:rPr>
                <w:rFonts w:ascii="Times New Roman" w:hAnsi="Times New Roman"/>
                <w:sz w:val="16"/>
                <w:szCs w:val="16"/>
              </w:rPr>
              <w:fldChar w:fldCharType="end"/>
            </w:r>
          </w:p>
        </w:tc>
      </w:tr>
      <w:tr w:rsidR="007B692D" w:rsidRPr="007B692D" w14:paraId="13CCD1EE" w14:textId="77777777" w:rsidTr="001041FC">
        <w:tc>
          <w:tcPr>
            <w:tcW w:w="2335" w:type="dxa"/>
          </w:tcPr>
          <w:p w14:paraId="08B39808"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Hydrangea macrophylla</w:t>
            </w:r>
          </w:p>
        </w:tc>
        <w:tc>
          <w:tcPr>
            <w:tcW w:w="1170" w:type="dxa"/>
          </w:tcPr>
          <w:p w14:paraId="6CDC0E0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(Thunb.) Ser.</w:t>
            </w:r>
          </w:p>
        </w:tc>
        <w:tc>
          <w:tcPr>
            <w:tcW w:w="1350" w:type="dxa"/>
          </w:tcPr>
          <w:p w14:paraId="5113C37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Hydrangeaceae</w:t>
            </w:r>
          </w:p>
        </w:tc>
        <w:tc>
          <w:tcPr>
            <w:tcW w:w="1170" w:type="dxa"/>
          </w:tcPr>
          <w:p w14:paraId="7E3E95A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4200175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2070" w:type="dxa"/>
          </w:tcPr>
          <w:p w14:paraId="188B246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3510" w:type="dxa"/>
          </w:tcPr>
          <w:p w14:paraId="2D00D3D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BEC{^Codarin et al., 2006, #61051}</w:instrText>
            </w:r>
            <w:r w:rsidRPr="007B692D">
              <w:rPr>
                <w:rFonts w:ascii="Times New Roman" w:hAnsi="Times New Roman"/>
                <w:sz w:val="16"/>
                <w:szCs w:val="16"/>
              </w:rPr>
              <w:fldChar w:fldCharType="separate"/>
            </w:r>
            <w:r w:rsidRPr="007B692D">
              <w:rPr>
                <w:rFonts w:ascii="Times New Roman" w:hAnsi="Times New Roman"/>
                <w:sz w:val="16"/>
                <w:szCs w:val="16"/>
              </w:rPr>
              <w:t>Codarin et al. (2006)</w:t>
            </w:r>
            <w:r w:rsidRPr="007B692D">
              <w:rPr>
                <w:rFonts w:ascii="Times New Roman" w:hAnsi="Times New Roman"/>
                <w:sz w:val="16"/>
                <w:szCs w:val="16"/>
              </w:rPr>
              <w:fldChar w:fldCharType="end"/>
            </w:r>
          </w:p>
        </w:tc>
      </w:tr>
      <w:tr w:rsidR="007B692D" w:rsidRPr="007B692D" w14:paraId="4372C2AE" w14:textId="77777777" w:rsidTr="001041FC">
        <w:tc>
          <w:tcPr>
            <w:tcW w:w="2335" w:type="dxa"/>
          </w:tcPr>
          <w:p w14:paraId="339E489D"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Impatiens New Guinea hybr.</w:t>
            </w:r>
          </w:p>
        </w:tc>
        <w:tc>
          <w:tcPr>
            <w:tcW w:w="1170" w:type="dxa"/>
          </w:tcPr>
          <w:p w14:paraId="5A548ED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1350" w:type="dxa"/>
          </w:tcPr>
          <w:p w14:paraId="78F9C0B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Balsaminaceae</w:t>
            </w:r>
          </w:p>
        </w:tc>
        <w:tc>
          <w:tcPr>
            <w:tcW w:w="1170" w:type="dxa"/>
          </w:tcPr>
          <w:p w14:paraId="20627C0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7D3BF84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00B05AF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089E7EC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BEC{^Schussler, 1992, #86288}</w:instrText>
            </w:r>
            <w:r w:rsidRPr="007B692D">
              <w:rPr>
                <w:rFonts w:ascii="Times New Roman" w:hAnsi="Times New Roman"/>
                <w:sz w:val="16"/>
                <w:szCs w:val="16"/>
              </w:rPr>
              <w:fldChar w:fldCharType="separate"/>
            </w:r>
            <w:r w:rsidRPr="007B692D">
              <w:rPr>
                <w:rFonts w:ascii="Times New Roman" w:hAnsi="Times New Roman"/>
                <w:sz w:val="16"/>
                <w:szCs w:val="16"/>
              </w:rPr>
              <w:t>Schussler (1992)</w:t>
            </w:r>
            <w:r w:rsidRPr="007B692D">
              <w:rPr>
                <w:rFonts w:ascii="Times New Roman" w:hAnsi="Times New Roman"/>
                <w:sz w:val="16"/>
                <w:szCs w:val="16"/>
              </w:rPr>
              <w:fldChar w:fldCharType="end"/>
            </w:r>
          </w:p>
        </w:tc>
      </w:tr>
      <w:tr w:rsidR="007B692D" w:rsidRPr="007B692D" w14:paraId="02ACC440" w14:textId="77777777" w:rsidTr="001041FC">
        <w:tc>
          <w:tcPr>
            <w:tcW w:w="2335" w:type="dxa"/>
          </w:tcPr>
          <w:p w14:paraId="24A37480"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Ipomoea batatas</w:t>
            </w:r>
          </w:p>
        </w:tc>
        <w:tc>
          <w:tcPr>
            <w:tcW w:w="1170" w:type="dxa"/>
          </w:tcPr>
          <w:p w14:paraId="2DB9283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 Lam.</w:t>
            </w:r>
          </w:p>
        </w:tc>
        <w:tc>
          <w:tcPr>
            <w:tcW w:w="1350" w:type="dxa"/>
          </w:tcPr>
          <w:p w14:paraId="3348BE6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Convolvulaceae</w:t>
            </w:r>
          </w:p>
        </w:tc>
        <w:tc>
          <w:tcPr>
            <w:tcW w:w="1170" w:type="dxa"/>
          </w:tcPr>
          <w:p w14:paraId="08BCD83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4FBED62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Annual/Perennial</w:t>
            </w:r>
          </w:p>
        </w:tc>
        <w:tc>
          <w:tcPr>
            <w:tcW w:w="2070" w:type="dxa"/>
          </w:tcPr>
          <w:p w14:paraId="672A3D6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Forb/Herb/Vine</w:t>
            </w:r>
          </w:p>
        </w:tc>
        <w:tc>
          <w:tcPr>
            <w:tcW w:w="3510" w:type="dxa"/>
          </w:tcPr>
          <w:p w14:paraId="5A8385B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BEC{^Mortley et al., 1994, #47225}</w:instrText>
            </w:r>
            <w:r w:rsidRPr="007B692D">
              <w:rPr>
                <w:rFonts w:ascii="Times New Roman" w:hAnsi="Times New Roman"/>
                <w:sz w:val="16"/>
                <w:szCs w:val="16"/>
              </w:rPr>
              <w:fldChar w:fldCharType="separate"/>
            </w:r>
            <w:r w:rsidRPr="007B692D">
              <w:rPr>
                <w:rFonts w:ascii="Times New Roman" w:hAnsi="Times New Roman"/>
                <w:sz w:val="16"/>
                <w:szCs w:val="16"/>
              </w:rPr>
              <w:t>Mortley et al. (1994)</w:t>
            </w:r>
            <w:r w:rsidRPr="007B692D">
              <w:rPr>
                <w:rFonts w:ascii="Times New Roman" w:hAnsi="Times New Roman"/>
                <w:sz w:val="16"/>
                <w:szCs w:val="16"/>
              </w:rPr>
              <w:fldChar w:fldCharType="end"/>
            </w:r>
          </w:p>
        </w:tc>
      </w:tr>
      <w:tr w:rsidR="007B692D" w:rsidRPr="007B692D" w14:paraId="5ACBAECA" w14:textId="77777777" w:rsidTr="001041FC">
        <w:tc>
          <w:tcPr>
            <w:tcW w:w="2335" w:type="dxa"/>
          </w:tcPr>
          <w:p w14:paraId="38F182C6"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Jatropha curcas</w:t>
            </w:r>
          </w:p>
        </w:tc>
        <w:tc>
          <w:tcPr>
            <w:tcW w:w="1170" w:type="dxa"/>
          </w:tcPr>
          <w:p w14:paraId="2432B04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47A0CC0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Euphorbiaceae</w:t>
            </w:r>
          </w:p>
        </w:tc>
        <w:tc>
          <w:tcPr>
            <w:tcW w:w="1170" w:type="dxa"/>
          </w:tcPr>
          <w:p w14:paraId="7EBF687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101804E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04812A6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Shrub/Tree</w:t>
            </w:r>
          </w:p>
        </w:tc>
        <w:tc>
          <w:tcPr>
            <w:tcW w:w="3510" w:type="dxa"/>
          </w:tcPr>
          <w:p w14:paraId="6A44570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BEC{^Rodrigues et al., 2016, #10806}</w:instrText>
            </w:r>
            <w:r w:rsidRPr="007B692D">
              <w:rPr>
                <w:rFonts w:ascii="Times New Roman" w:hAnsi="Times New Roman"/>
                <w:sz w:val="16"/>
                <w:szCs w:val="16"/>
              </w:rPr>
              <w:fldChar w:fldCharType="separate"/>
            </w:r>
            <w:r w:rsidRPr="007B692D">
              <w:rPr>
                <w:rFonts w:ascii="Times New Roman" w:hAnsi="Times New Roman"/>
                <w:sz w:val="16"/>
                <w:szCs w:val="16"/>
              </w:rPr>
              <w:t>Rodrigues et al. (2016)</w:t>
            </w:r>
            <w:r w:rsidRPr="007B692D">
              <w:rPr>
                <w:rFonts w:ascii="Times New Roman" w:hAnsi="Times New Roman"/>
                <w:sz w:val="16"/>
                <w:szCs w:val="16"/>
              </w:rPr>
              <w:fldChar w:fldCharType="end"/>
            </w:r>
          </w:p>
        </w:tc>
      </w:tr>
      <w:tr w:rsidR="007B692D" w:rsidRPr="007B692D" w14:paraId="422BCC8B" w14:textId="77777777" w:rsidTr="001041FC">
        <w:tc>
          <w:tcPr>
            <w:tcW w:w="2335" w:type="dxa"/>
          </w:tcPr>
          <w:p w14:paraId="52FD4FE7"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Kalanchoe blossfeldiana</w:t>
            </w:r>
          </w:p>
        </w:tc>
        <w:tc>
          <w:tcPr>
            <w:tcW w:w="1170" w:type="dxa"/>
          </w:tcPr>
          <w:p w14:paraId="5AEF268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Poelln.</w:t>
            </w:r>
          </w:p>
        </w:tc>
        <w:tc>
          <w:tcPr>
            <w:tcW w:w="1350" w:type="dxa"/>
          </w:tcPr>
          <w:p w14:paraId="23A72D6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Crassulaceae</w:t>
            </w:r>
          </w:p>
        </w:tc>
        <w:tc>
          <w:tcPr>
            <w:tcW w:w="1170" w:type="dxa"/>
          </w:tcPr>
          <w:p w14:paraId="5F852F5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1375160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0DDB286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2BAA5FD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BEC{^Schussler, 1992, #86288}</w:instrText>
            </w:r>
            <w:r w:rsidRPr="007B692D">
              <w:rPr>
                <w:rFonts w:ascii="Times New Roman" w:hAnsi="Times New Roman"/>
                <w:sz w:val="16"/>
                <w:szCs w:val="16"/>
              </w:rPr>
              <w:fldChar w:fldCharType="separate"/>
            </w:r>
            <w:r w:rsidRPr="007B692D">
              <w:rPr>
                <w:rFonts w:ascii="Times New Roman" w:hAnsi="Times New Roman"/>
                <w:sz w:val="16"/>
                <w:szCs w:val="16"/>
              </w:rPr>
              <w:t>Schussler (1992)</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BEC{^Mortensen, 2000, #11351}</w:instrText>
            </w:r>
            <w:r w:rsidRPr="007B692D">
              <w:rPr>
                <w:rFonts w:ascii="Times New Roman" w:hAnsi="Times New Roman"/>
                <w:sz w:val="16"/>
                <w:szCs w:val="16"/>
              </w:rPr>
              <w:fldChar w:fldCharType="separate"/>
            </w:r>
            <w:r w:rsidRPr="007B692D">
              <w:rPr>
                <w:rFonts w:ascii="Times New Roman" w:hAnsi="Times New Roman"/>
                <w:sz w:val="16"/>
                <w:szCs w:val="16"/>
              </w:rPr>
              <w:t>Mortensen (2000)</w:t>
            </w:r>
            <w:r w:rsidRPr="007B692D">
              <w:rPr>
                <w:rFonts w:ascii="Times New Roman" w:hAnsi="Times New Roman"/>
                <w:sz w:val="16"/>
                <w:szCs w:val="16"/>
              </w:rPr>
              <w:fldChar w:fldCharType="end"/>
            </w:r>
          </w:p>
        </w:tc>
      </w:tr>
      <w:tr w:rsidR="007B692D" w:rsidRPr="007B692D" w14:paraId="11C55D5A" w14:textId="77777777" w:rsidTr="001041FC">
        <w:tc>
          <w:tcPr>
            <w:tcW w:w="2335" w:type="dxa"/>
          </w:tcPr>
          <w:p w14:paraId="2552B9A1"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Lactuca sativa</w:t>
            </w:r>
          </w:p>
        </w:tc>
        <w:tc>
          <w:tcPr>
            <w:tcW w:w="1170" w:type="dxa"/>
          </w:tcPr>
          <w:p w14:paraId="71A813C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580AAAC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Asteraceae</w:t>
            </w:r>
          </w:p>
        </w:tc>
        <w:tc>
          <w:tcPr>
            <w:tcW w:w="1170" w:type="dxa"/>
          </w:tcPr>
          <w:p w14:paraId="2C46823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27FE3D5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Annual/Biennial/Perennial</w:t>
            </w:r>
          </w:p>
        </w:tc>
        <w:tc>
          <w:tcPr>
            <w:tcW w:w="2070" w:type="dxa"/>
          </w:tcPr>
          <w:p w14:paraId="5F84FA4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0B81E89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BEC{^Tibbitts and Bottenberg, 1976, #85297}</w:instrText>
            </w:r>
            <w:r w:rsidRPr="007B692D">
              <w:rPr>
                <w:rFonts w:ascii="Times New Roman" w:hAnsi="Times New Roman"/>
                <w:sz w:val="16"/>
                <w:szCs w:val="16"/>
              </w:rPr>
              <w:fldChar w:fldCharType="separate"/>
            </w:r>
            <w:r w:rsidRPr="007B692D">
              <w:rPr>
                <w:rFonts w:ascii="Times New Roman" w:hAnsi="Times New Roman"/>
                <w:sz w:val="16"/>
                <w:szCs w:val="16"/>
              </w:rPr>
              <w:t>Tibbitts and Bottenberg (1976)</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BEC{Collier and Tibbitts, 1984, #70931}</w:instrText>
            </w:r>
            <w:r w:rsidRPr="007B692D">
              <w:rPr>
                <w:rFonts w:ascii="Times New Roman" w:hAnsi="Times New Roman"/>
                <w:sz w:val="16"/>
                <w:szCs w:val="16"/>
              </w:rPr>
              <w:fldChar w:fldCharType="separate"/>
            </w:r>
            <w:r w:rsidRPr="007B692D">
              <w:rPr>
                <w:rFonts w:ascii="Times New Roman" w:hAnsi="Times New Roman"/>
                <w:sz w:val="16"/>
                <w:szCs w:val="16"/>
              </w:rPr>
              <w:t>(Collier and Tibbitts, 1984)</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BEC{^Mortensen, 1986, #43388}</w:instrText>
            </w:r>
            <w:r w:rsidRPr="007B692D">
              <w:rPr>
                <w:rFonts w:ascii="Times New Roman" w:hAnsi="Times New Roman"/>
                <w:sz w:val="16"/>
                <w:szCs w:val="16"/>
              </w:rPr>
              <w:fldChar w:fldCharType="separate"/>
            </w:r>
            <w:r w:rsidRPr="007B692D">
              <w:rPr>
                <w:rFonts w:ascii="Times New Roman" w:hAnsi="Times New Roman"/>
                <w:sz w:val="16"/>
                <w:szCs w:val="16"/>
              </w:rPr>
              <w:t>Mortensen (1986)</w:t>
            </w:r>
            <w:r w:rsidRPr="007B692D">
              <w:rPr>
                <w:rFonts w:ascii="Times New Roman" w:hAnsi="Times New Roman"/>
                <w:sz w:val="16"/>
                <w:szCs w:val="16"/>
              </w:rPr>
              <w:fldChar w:fldCharType="end"/>
            </w:r>
          </w:p>
        </w:tc>
      </w:tr>
      <w:tr w:rsidR="007B692D" w:rsidRPr="007B692D" w14:paraId="49EE2516" w14:textId="77777777" w:rsidTr="001041FC">
        <w:tc>
          <w:tcPr>
            <w:tcW w:w="2335" w:type="dxa"/>
          </w:tcPr>
          <w:p w14:paraId="5B9AED68"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Lupinus albus</w:t>
            </w:r>
          </w:p>
        </w:tc>
        <w:tc>
          <w:tcPr>
            <w:tcW w:w="1170" w:type="dxa"/>
          </w:tcPr>
          <w:p w14:paraId="619292F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4F1CBB9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Fabaceae</w:t>
            </w:r>
          </w:p>
        </w:tc>
        <w:tc>
          <w:tcPr>
            <w:tcW w:w="1170" w:type="dxa"/>
          </w:tcPr>
          <w:p w14:paraId="1C5549A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0EF65AB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Annual</w:t>
            </w:r>
          </w:p>
        </w:tc>
        <w:tc>
          <w:tcPr>
            <w:tcW w:w="2070" w:type="dxa"/>
          </w:tcPr>
          <w:p w14:paraId="1C01EA6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108B454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BEC{^Withers, 1979, #53185}</w:instrText>
            </w:r>
            <w:r w:rsidRPr="007B692D">
              <w:rPr>
                <w:rFonts w:ascii="Times New Roman" w:hAnsi="Times New Roman"/>
                <w:sz w:val="16"/>
                <w:szCs w:val="16"/>
              </w:rPr>
              <w:fldChar w:fldCharType="separate"/>
            </w:r>
            <w:r w:rsidRPr="007B692D">
              <w:rPr>
                <w:rFonts w:ascii="Times New Roman" w:hAnsi="Times New Roman"/>
                <w:sz w:val="16"/>
                <w:szCs w:val="16"/>
              </w:rPr>
              <w:t>Withers (1979)</w:t>
            </w:r>
            <w:r w:rsidRPr="007B692D">
              <w:rPr>
                <w:rFonts w:ascii="Times New Roman" w:hAnsi="Times New Roman"/>
                <w:sz w:val="16"/>
                <w:szCs w:val="16"/>
              </w:rPr>
              <w:fldChar w:fldCharType="end"/>
            </w:r>
          </w:p>
        </w:tc>
      </w:tr>
      <w:tr w:rsidR="007B692D" w:rsidRPr="007B692D" w14:paraId="29C6A259" w14:textId="77777777" w:rsidTr="001041FC">
        <w:tc>
          <w:tcPr>
            <w:tcW w:w="2335" w:type="dxa"/>
          </w:tcPr>
          <w:p w14:paraId="5011AAD6"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Malus pumila</w:t>
            </w:r>
          </w:p>
        </w:tc>
        <w:tc>
          <w:tcPr>
            <w:tcW w:w="1170" w:type="dxa"/>
          </w:tcPr>
          <w:p w14:paraId="50D3B88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Mill.</w:t>
            </w:r>
          </w:p>
        </w:tc>
        <w:tc>
          <w:tcPr>
            <w:tcW w:w="1350" w:type="dxa"/>
          </w:tcPr>
          <w:p w14:paraId="655AABE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Rosaceae</w:t>
            </w:r>
          </w:p>
        </w:tc>
        <w:tc>
          <w:tcPr>
            <w:tcW w:w="1170" w:type="dxa"/>
          </w:tcPr>
          <w:p w14:paraId="62823BE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3940C51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04D6CC3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Tree</w:t>
            </w:r>
          </w:p>
        </w:tc>
        <w:tc>
          <w:tcPr>
            <w:tcW w:w="3510" w:type="dxa"/>
          </w:tcPr>
          <w:p w14:paraId="3F653C4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BEC{^Tromp and Oele, 1972, #20749}</w:instrText>
            </w:r>
            <w:r w:rsidRPr="007B692D">
              <w:rPr>
                <w:rFonts w:ascii="Times New Roman" w:hAnsi="Times New Roman"/>
                <w:sz w:val="16"/>
                <w:szCs w:val="16"/>
              </w:rPr>
              <w:fldChar w:fldCharType="separate"/>
            </w:r>
            <w:r w:rsidRPr="007B692D">
              <w:rPr>
                <w:rFonts w:ascii="Times New Roman" w:hAnsi="Times New Roman"/>
                <w:sz w:val="16"/>
                <w:szCs w:val="16"/>
              </w:rPr>
              <w:t>Tromp and Oele (1972)</w:t>
            </w:r>
            <w:r w:rsidRPr="007B692D">
              <w:rPr>
                <w:rFonts w:ascii="Times New Roman" w:hAnsi="Times New Roman"/>
                <w:sz w:val="16"/>
                <w:szCs w:val="16"/>
              </w:rPr>
              <w:fldChar w:fldCharType="end"/>
            </w:r>
          </w:p>
        </w:tc>
      </w:tr>
      <w:tr w:rsidR="007B692D" w:rsidRPr="007B692D" w14:paraId="66D893EF" w14:textId="77777777" w:rsidTr="001041FC">
        <w:tc>
          <w:tcPr>
            <w:tcW w:w="2335" w:type="dxa"/>
          </w:tcPr>
          <w:p w14:paraId="444F0467"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Maranta leuconeura</w:t>
            </w:r>
          </w:p>
        </w:tc>
        <w:tc>
          <w:tcPr>
            <w:tcW w:w="1170" w:type="dxa"/>
          </w:tcPr>
          <w:p w14:paraId="2668B59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E.Morren</w:t>
            </w:r>
          </w:p>
        </w:tc>
        <w:tc>
          <w:tcPr>
            <w:tcW w:w="1350" w:type="dxa"/>
          </w:tcPr>
          <w:p w14:paraId="1A0C2BD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Marantaceae</w:t>
            </w:r>
          </w:p>
        </w:tc>
        <w:tc>
          <w:tcPr>
            <w:tcW w:w="1170" w:type="dxa"/>
          </w:tcPr>
          <w:p w14:paraId="5FFAAED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Monocot</w:t>
            </w:r>
          </w:p>
        </w:tc>
        <w:tc>
          <w:tcPr>
            <w:tcW w:w="1530" w:type="dxa"/>
          </w:tcPr>
          <w:p w14:paraId="2F12893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2070" w:type="dxa"/>
          </w:tcPr>
          <w:p w14:paraId="75268FF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3510" w:type="dxa"/>
          </w:tcPr>
          <w:p w14:paraId="636CFAA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BEC{^Mortensen and Gislerød, 1990, #23131}</w:instrText>
            </w:r>
            <w:r w:rsidRPr="007B692D">
              <w:rPr>
                <w:rFonts w:ascii="Times New Roman" w:hAnsi="Times New Roman"/>
                <w:sz w:val="16"/>
                <w:szCs w:val="16"/>
              </w:rPr>
              <w:fldChar w:fldCharType="separate"/>
            </w:r>
            <w:r w:rsidRPr="007B692D">
              <w:rPr>
                <w:rFonts w:ascii="Times New Roman" w:hAnsi="Times New Roman"/>
                <w:sz w:val="16"/>
                <w:szCs w:val="16"/>
              </w:rPr>
              <w:t>Mortensen and Gislerød (1990)</w:t>
            </w:r>
            <w:r w:rsidRPr="007B692D">
              <w:rPr>
                <w:rFonts w:ascii="Times New Roman" w:hAnsi="Times New Roman"/>
                <w:sz w:val="16"/>
                <w:szCs w:val="16"/>
              </w:rPr>
              <w:fldChar w:fldCharType="end"/>
            </w:r>
          </w:p>
        </w:tc>
      </w:tr>
      <w:tr w:rsidR="007B692D" w:rsidRPr="007B692D" w14:paraId="48A14E99" w14:textId="77777777" w:rsidTr="001041FC">
        <w:tc>
          <w:tcPr>
            <w:tcW w:w="2335" w:type="dxa"/>
          </w:tcPr>
          <w:p w14:paraId="1DB02BAA"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Medicago sativa</w:t>
            </w:r>
          </w:p>
        </w:tc>
        <w:tc>
          <w:tcPr>
            <w:tcW w:w="1170" w:type="dxa"/>
          </w:tcPr>
          <w:p w14:paraId="0A87EB8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1B64756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Fabaceae</w:t>
            </w:r>
          </w:p>
        </w:tc>
        <w:tc>
          <w:tcPr>
            <w:tcW w:w="1170" w:type="dxa"/>
          </w:tcPr>
          <w:p w14:paraId="77F91A4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2A720D8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Annual/Perennial</w:t>
            </w:r>
          </w:p>
        </w:tc>
        <w:tc>
          <w:tcPr>
            <w:tcW w:w="2070" w:type="dxa"/>
          </w:tcPr>
          <w:p w14:paraId="747DD812"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1AD7173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BEC{^De Luis et al., 2002, #87607}</w:instrText>
            </w:r>
            <w:r w:rsidRPr="007B692D">
              <w:rPr>
                <w:rFonts w:ascii="Times New Roman" w:hAnsi="Times New Roman"/>
                <w:sz w:val="16"/>
                <w:szCs w:val="16"/>
              </w:rPr>
              <w:fldChar w:fldCharType="separate"/>
            </w:r>
            <w:r w:rsidRPr="007B692D">
              <w:rPr>
                <w:rFonts w:ascii="Times New Roman" w:hAnsi="Times New Roman"/>
                <w:sz w:val="16"/>
                <w:szCs w:val="16"/>
              </w:rPr>
              <w:t>De Luis et al. (2002)</w:t>
            </w:r>
            <w:r w:rsidRPr="007B692D">
              <w:rPr>
                <w:rFonts w:ascii="Times New Roman" w:hAnsi="Times New Roman"/>
                <w:sz w:val="16"/>
                <w:szCs w:val="16"/>
              </w:rPr>
              <w:fldChar w:fldCharType="end"/>
            </w:r>
          </w:p>
        </w:tc>
      </w:tr>
      <w:tr w:rsidR="007B692D" w:rsidRPr="007B692D" w14:paraId="274199DF" w14:textId="77777777" w:rsidTr="001041FC">
        <w:tc>
          <w:tcPr>
            <w:tcW w:w="2335" w:type="dxa"/>
          </w:tcPr>
          <w:p w14:paraId="6F512C54"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Mercurialis perennis</w:t>
            </w:r>
          </w:p>
        </w:tc>
        <w:tc>
          <w:tcPr>
            <w:tcW w:w="1170" w:type="dxa"/>
          </w:tcPr>
          <w:p w14:paraId="181E902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678DB2F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Euphorbiaceae</w:t>
            </w:r>
          </w:p>
        </w:tc>
        <w:tc>
          <w:tcPr>
            <w:tcW w:w="1170" w:type="dxa"/>
          </w:tcPr>
          <w:p w14:paraId="421866E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3D319C3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3341D49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7F84DDE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BEC{^Lendzion and Leuschner, 2009, #48903}</w:instrText>
            </w:r>
            <w:r w:rsidRPr="007B692D">
              <w:rPr>
                <w:rFonts w:ascii="Times New Roman" w:hAnsi="Times New Roman"/>
                <w:sz w:val="16"/>
                <w:szCs w:val="16"/>
              </w:rPr>
              <w:fldChar w:fldCharType="separate"/>
            </w:r>
            <w:r w:rsidRPr="007B692D">
              <w:rPr>
                <w:rFonts w:ascii="Times New Roman" w:hAnsi="Times New Roman"/>
                <w:sz w:val="16"/>
                <w:szCs w:val="16"/>
              </w:rPr>
              <w:t>Lendzion and Leuschner (2009)</w:t>
            </w:r>
            <w:r w:rsidRPr="007B692D">
              <w:rPr>
                <w:rFonts w:ascii="Times New Roman" w:hAnsi="Times New Roman"/>
                <w:sz w:val="16"/>
                <w:szCs w:val="16"/>
              </w:rPr>
              <w:fldChar w:fldCharType="end"/>
            </w:r>
          </w:p>
        </w:tc>
      </w:tr>
      <w:tr w:rsidR="007B692D" w:rsidRPr="007B692D" w14:paraId="2A2EA24F" w14:textId="77777777" w:rsidTr="001041FC">
        <w:tc>
          <w:tcPr>
            <w:tcW w:w="2335" w:type="dxa"/>
          </w:tcPr>
          <w:p w14:paraId="1973EC73"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Monstera deliciosa</w:t>
            </w:r>
          </w:p>
        </w:tc>
        <w:tc>
          <w:tcPr>
            <w:tcW w:w="1170" w:type="dxa"/>
          </w:tcPr>
          <w:p w14:paraId="0F42AEA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Liebm.</w:t>
            </w:r>
          </w:p>
        </w:tc>
        <w:tc>
          <w:tcPr>
            <w:tcW w:w="1350" w:type="dxa"/>
          </w:tcPr>
          <w:p w14:paraId="0C32087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Araceae</w:t>
            </w:r>
          </w:p>
        </w:tc>
        <w:tc>
          <w:tcPr>
            <w:tcW w:w="1170" w:type="dxa"/>
          </w:tcPr>
          <w:p w14:paraId="767B9CF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Monocot</w:t>
            </w:r>
          </w:p>
        </w:tc>
        <w:tc>
          <w:tcPr>
            <w:tcW w:w="1530" w:type="dxa"/>
          </w:tcPr>
          <w:p w14:paraId="7F4274F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338F2172"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Forb/Herb/Vine</w:t>
            </w:r>
          </w:p>
        </w:tc>
        <w:tc>
          <w:tcPr>
            <w:tcW w:w="3510" w:type="dxa"/>
          </w:tcPr>
          <w:p w14:paraId="1502DEE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BEC{^Mortensen and Gislerød, 1990, #23131}</w:instrText>
            </w:r>
            <w:r w:rsidRPr="007B692D">
              <w:rPr>
                <w:rFonts w:ascii="Times New Roman" w:hAnsi="Times New Roman"/>
                <w:sz w:val="16"/>
                <w:szCs w:val="16"/>
              </w:rPr>
              <w:fldChar w:fldCharType="separate"/>
            </w:r>
            <w:r w:rsidRPr="007B692D">
              <w:rPr>
                <w:rFonts w:ascii="Times New Roman" w:hAnsi="Times New Roman"/>
                <w:sz w:val="16"/>
                <w:szCs w:val="16"/>
              </w:rPr>
              <w:t>Mortensen and Gislerød (1990)</w:t>
            </w:r>
            <w:r w:rsidRPr="007B692D">
              <w:rPr>
                <w:rFonts w:ascii="Times New Roman" w:hAnsi="Times New Roman"/>
                <w:sz w:val="16"/>
                <w:szCs w:val="16"/>
              </w:rPr>
              <w:fldChar w:fldCharType="end"/>
            </w:r>
          </w:p>
        </w:tc>
      </w:tr>
      <w:tr w:rsidR="007B692D" w:rsidRPr="007B692D" w14:paraId="030D4A0B" w14:textId="77777777" w:rsidTr="001041FC">
        <w:tc>
          <w:tcPr>
            <w:tcW w:w="2335" w:type="dxa"/>
          </w:tcPr>
          <w:p w14:paraId="5A15685F"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Nephrolepis cordifolia</w:t>
            </w:r>
          </w:p>
        </w:tc>
        <w:tc>
          <w:tcPr>
            <w:tcW w:w="1170" w:type="dxa"/>
          </w:tcPr>
          <w:p w14:paraId="0251DCC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 C. Presl</w:t>
            </w:r>
          </w:p>
        </w:tc>
        <w:tc>
          <w:tcPr>
            <w:tcW w:w="1350" w:type="dxa"/>
          </w:tcPr>
          <w:p w14:paraId="198F971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Davalliaceae</w:t>
            </w:r>
          </w:p>
        </w:tc>
        <w:tc>
          <w:tcPr>
            <w:tcW w:w="1170" w:type="dxa"/>
          </w:tcPr>
          <w:p w14:paraId="34A3E3D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Fern</w:t>
            </w:r>
          </w:p>
        </w:tc>
        <w:tc>
          <w:tcPr>
            <w:tcW w:w="1530" w:type="dxa"/>
          </w:tcPr>
          <w:p w14:paraId="0E68661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5621D9B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6BAA65B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BEC{^Mortensen and Gislerød, 1990, #23131}</w:instrText>
            </w:r>
            <w:r w:rsidRPr="007B692D">
              <w:rPr>
                <w:rFonts w:ascii="Times New Roman" w:hAnsi="Times New Roman"/>
                <w:sz w:val="16"/>
                <w:szCs w:val="16"/>
              </w:rPr>
              <w:fldChar w:fldCharType="separate"/>
            </w:r>
            <w:r w:rsidRPr="007B692D">
              <w:rPr>
                <w:rFonts w:ascii="Times New Roman" w:hAnsi="Times New Roman"/>
                <w:sz w:val="16"/>
                <w:szCs w:val="16"/>
              </w:rPr>
              <w:t>Mortensen and Gislerød (1990)</w:t>
            </w:r>
            <w:r w:rsidRPr="007B692D">
              <w:rPr>
                <w:rFonts w:ascii="Times New Roman" w:hAnsi="Times New Roman"/>
                <w:sz w:val="16"/>
                <w:szCs w:val="16"/>
              </w:rPr>
              <w:fldChar w:fldCharType="end"/>
            </w:r>
          </w:p>
        </w:tc>
      </w:tr>
      <w:tr w:rsidR="007B692D" w:rsidRPr="007B692D" w14:paraId="61B268FF" w14:textId="77777777" w:rsidTr="001041FC">
        <w:tc>
          <w:tcPr>
            <w:tcW w:w="2335" w:type="dxa"/>
          </w:tcPr>
          <w:p w14:paraId="2FDE47C3"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Nephrolepis exaltata</w:t>
            </w:r>
          </w:p>
        </w:tc>
        <w:tc>
          <w:tcPr>
            <w:tcW w:w="1170" w:type="dxa"/>
          </w:tcPr>
          <w:p w14:paraId="7D73CD6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 Schott</w:t>
            </w:r>
          </w:p>
        </w:tc>
        <w:tc>
          <w:tcPr>
            <w:tcW w:w="1350" w:type="dxa"/>
          </w:tcPr>
          <w:p w14:paraId="5E9C80F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Davalliaceae</w:t>
            </w:r>
          </w:p>
        </w:tc>
        <w:tc>
          <w:tcPr>
            <w:tcW w:w="1170" w:type="dxa"/>
          </w:tcPr>
          <w:p w14:paraId="350BC68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Fern</w:t>
            </w:r>
          </w:p>
        </w:tc>
        <w:tc>
          <w:tcPr>
            <w:tcW w:w="1530" w:type="dxa"/>
          </w:tcPr>
          <w:p w14:paraId="1FCB806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5D0AEAE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06E386A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BEC{^Mortensen, 1986, #43388}</w:instrText>
            </w:r>
            <w:r w:rsidRPr="007B692D">
              <w:rPr>
                <w:rFonts w:ascii="Times New Roman" w:hAnsi="Times New Roman"/>
                <w:sz w:val="16"/>
                <w:szCs w:val="16"/>
              </w:rPr>
              <w:fldChar w:fldCharType="separate"/>
            </w:r>
            <w:r w:rsidRPr="007B692D">
              <w:rPr>
                <w:rFonts w:ascii="Times New Roman" w:hAnsi="Times New Roman"/>
                <w:sz w:val="16"/>
                <w:szCs w:val="16"/>
              </w:rPr>
              <w:t>Mortensen (1986)</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BEC{^Gislerød et al., 1987, #92994}</w:instrText>
            </w:r>
            <w:r w:rsidRPr="007B692D">
              <w:rPr>
                <w:rFonts w:ascii="Times New Roman" w:hAnsi="Times New Roman"/>
                <w:sz w:val="16"/>
                <w:szCs w:val="16"/>
              </w:rPr>
              <w:fldChar w:fldCharType="separate"/>
            </w:r>
            <w:r w:rsidRPr="007B692D">
              <w:rPr>
                <w:rFonts w:ascii="Times New Roman" w:hAnsi="Times New Roman"/>
                <w:sz w:val="16"/>
                <w:szCs w:val="16"/>
              </w:rPr>
              <w:t>Gislerød et al. (1987)</w:t>
            </w:r>
            <w:r w:rsidRPr="007B692D">
              <w:rPr>
                <w:rFonts w:ascii="Times New Roman" w:hAnsi="Times New Roman"/>
                <w:sz w:val="16"/>
                <w:szCs w:val="16"/>
              </w:rPr>
              <w:fldChar w:fldCharType="end"/>
            </w:r>
          </w:p>
        </w:tc>
      </w:tr>
      <w:tr w:rsidR="007B692D" w:rsidRPr="007B692D" w14:paraId="7A4E9EA6" w14:textId="77777777" w:rsidTr="001041FC">
        <w:tc>
          <w:tcPr>
            <w:tcW w:w="2335" w:type="dxa"/>
          </w:tcPr>
          <w:p w14:paraId="1472E9CA"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Nothofagus cunninghamii</w:t>
            </w:r>
          </w:p>
        </w:tc>
        <w:tc>
          <w:tcPr>
            <w:tcW w:w="1170" w:type="dxa"/>
          </w:tcPr>
          <w:p w14:paraId="177F941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(Hook.) Oerst.</w:t>
            </w:r>
          </w:p>
        </w:tc>
        <w:tc>
          <w:tcPr>
            <w:tcW w:w="1350" w:type="dxa"/>
          </w:tcPr>
          <w:p w14:paraId="1462236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Nothofagaceae</w:t>
            </w:r>
          </w:p>
        </w:tc>
        <w:tc>
          <w:tcPr>
            <w:tcW w:w="1170" w:type="dxa"/>
          </w:tcPr>
          <w:p w14:paraId="13F524D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3E92768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13DA555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Tree</w:t>
            </w:r>
          </w:p>
        </w:tc>
        <w:tc>
          <w:tcPr>
            <w:tcW w:w="3510" w:type="dxa"/>
          </w:tcPr>
          <w:p w14:paraId="3A08AFD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BEC{^Cunningham, 2005, #78877}</w:instrText>
            </w:r>
            <w:r w:rsidRPr="007B692D">
              <w:rPr>
                <w:rFonts w:ascii="Times New Roman" w:hAnsi="Times New Roman"/>
                <w:sz w:val="16"/>
                <w:szCs w:val="16"/>
              </w:rPr>
              <w:fldChar w:fldCharType="separate"/>
            </w:r>
            <w:r w:rsidRPr="007B692D">
              <w:rPr>
                <w:rFonts w:ascii="Times New Roman" w:hAnsi="Times New Roman"/>
                <w:sz w:val="16"/>
                <w:szCs w:val="16"/>
              </w:rPr>
              <w:t>Cunningham (2005)</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BEC{^Cunningham, 2006, #24574}</w:instrText>
            </w:r>
            <w:r w:rsidRPr="007B692D">
              <w:rPr>
                <w:rFonts w:ascii="Times New Roman" w:hAnsi="Times New Roman"/>
                <w:sz w:val="16"/>
                <w:szCs w:val="16"/>
              </w:rPr>
              <w:fldChar w:fldCharType="separate"/>
            </w:r>
            <w:r w:rsidRPr="007B692D">
              <w:rPr>
                <w:rFonts w:ascii="Times New Roman" w:hAnsi="Times New Roman"/>
                <w:sz w:val="16"/>
                <w:szCs w:val="16"/>
              </w:rPr>
              <w:t>Cunningham (2006)</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BEC{^Hovenden et al., 2012, #17519}</w:instrText>
            </w:r>
            <w:r w:rsidRPr="007B692D">
              <w:rPr>
                <w:rFonts w:ascii="Times New Roman" w:hAnsi="Times New Roman"/>
                <w:sz w:val="16"/>
                <w:szCs w:val="16"/>
              </w:rPr>
              <w:fldChar w:fldCharType="separate"/>
            </w:r>
            <w:r w:rsidRPr="007B692D">
              <w:rPr>
                <w:rFonts w:ascii="Times New Roman" w:hAnsi="Times New Roman"/>
                <w:sz w:val="16"/>
                <w:szCs w:val="16"/>
              </w:rPr>
              <w:t>Hovenden et al. (2012)</w:t>
            </w:r>
            <w:r w:rsidRPr="007B692D">
              <w:rPr>
                <w:rFonts w:ascii="Times New Roman" w:hAnsi="Times New Roman"/>
                <w:sz w:val="16"/>
                <w:szCs w:val="16"/>
              </w:rPr>
              <w:fldChar w:fldCharType="end"/>
            </w:r>
            <w:r w:rsidRPr="007B692D">
              <w:rPr>
                <w:rFonts w:ascii="Times New Roman" w:hAnsi="Times New Roman"/>
                <w:sz w:val="16"/>
                <w:szCs w:val="16"/>
              </w:rPr>
              <w:t xml:space="preserve"> </w:t>
            </w:r>
          </w:p>
        </w:tc>
      </w:tr>
      <w:tr w:rsidR="007B692D" w:rsidRPr="007B692D" w14:paraId="527CC9E9" w14:textId="77777777" w:rsidTr="001041FC">
        <w:tc>
          <w:tcPr>
            <w:tcW w:w="2335" w:type="dxa"/>
          </w:tcPr>
          <w:p w14:paraId="35293473"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lastRenderedPageBreak/>
              <w:t>Oryza glaberrima</w:t>
            </w:r>
          </w:p>
        </w:tc>
        <w:tc>
          <w:tcPr>
            <w:tcW w:w="1170" w:type="dxa"/>
          </w:tcPr>
          <w:p w14:paraId="08CDFA3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Steud.</w:t>
            </w:r>
          </w:p>
        </w:tc>
        <w:tc>
          <w:tcPr>
            <w:tcW w:w="1350" w:type="dxa"/>
          </w:tcPr>
          <w:p w14:paraId="6104F30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Poaceae</w:t>
            </w:r>
          </w:p>
        </w:tc>
        <w:tc>
          <w:tcPr>
            <w:tcW w:w="1170" w:type="dxa"/>
          </w:tcPr>
          <w:p w14:paraId="15EC7F0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Monocot</w:t>
            </w:r>
          </w:p>
        </w:tc>
        <w:tc>
          <w:tcPr>
            <w:tcW w:w="1530" w:type="dxa"/>
          </w:tcPr>
          <w:p w14:paraId="2CD30D4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Annual</w:t>
            </w:r>
          </w:p>
        </w:tc>
        <w:tc>
          <w:tcPr>
            <w:tcW w:w="2070" w:type="dxa"/>
          </w:tcPr>
          <w:p w14:paraId="37B265A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Graminoid</w:t>
            </w:r>
          </w:p>
        </w:tc>
        <w:tc>
          <w:tcPr>
            <w:tcW w:w="3510" w:type="dxa"/>
          </w:tcPr>
          <w:p w14:paraId="51F22B8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BEC{^Parent et al., 2010, #21390}</w:instrText>
            </w:r>
            <w:r w:rsidRPr="007B692D">
              <w:rPr>
                <w:rFonts w:ascii="Times New Roman" w:hAnsi="Times New Roman"/>
                <w:sz w:val="16"/>
                <w:szCs w:val="16"/>
              </w:rPr>
              <w:fldChar w:fldCharType="separate"/>
            </w:r>
            <w:r w:rsidRPr="007B692D">
              <w:rPr>
                <w:rFonts w:ascii="Times New Roman" w:hAnsi="Times New Roman"/>
                <w:sz w:val="16"/>
                <w:szCs w:val="16"/>
              </w:rPr>
              <w:t>Parent et al. (2010)</w:t>
            </w:r>
            <w:r w:rsidRPr="007B692D">
              <w:rPr>
                <w:rFonts w:ascii="Times New Roman" w:hAnsi="Times New Roman"/>
                <w:sz w:val="16"/>
                <w:szCs w:val="16"/>
              </w:rPr>
              <w:fldChar w:fldCharType="end"/>
            </w:r>
          </w:p>
        </w:tc>
      </w:tr>
      <w:tr w:rsidR="007B692D" w:rsidRPr="007B692D" w14:paraId="75C22CDB" w14:textId="77777777" w:rsidTr="001041FC">
        <w:tc>
          <w:tcPr>
            <w:tcW w:w="2335" w:type="dxa"/>
          </w:tcPr>
          <w:p w14:paraId="185AD0C1"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Oryza sativa</w:t>
            </w:r>
          </w:p>
        </w:tc>
        <w:tc>
          <w:tcPr>
            <w:tcW w:w="1170" w:type="dxa"/>
          </w:tcPr>
          <w:p w14:paraId="6F073F2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040F6AA2"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Poaceae</w:t>
            </w:r>
          </w:p>
        </w:tc>
        <w:tc>
          <w:tcPr>
            <w:tcW w:w="1170" w:type="dxa"/>
          </w:tcPr>
          <w:p w14:paraId="5E7A6ED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Monocot</w:t>
            </w:r>
          </w:p>
        </w:tc>
        <w:tc>
          <w:tcPr>
            <w:tcW w:w="1530" w:type="dxa"/>
          </w:tcPr>
          <w:p w14:paraId="19FB0B7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Annual</w:t>
            </w:r>
          </w:p>
        </w:tc>
        <w:tc>
          <w:tcPr>
            <w:tcW w:w="2070" w:type="dxa"/>
          </w:tcPr>
          <w:p w14:paraId="4EF3BA82"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Graminoid</w:t>
            </w:r>
          </w:p>
        </w:tc>
        <w:tc>
          <w:tcPr>
            <w:tcW w:w="3510" w:type="dxa"/>
          </w:tcPr>
          <w:p w14:paraId="7746E4B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BEC{^Parent et al., 2010, #21390}</w:instrText>
            </w:r>
            <w:r w:rsidRPr="007B692D">
              <w:rPr>
                <w:rFonts w:ascii="Times New Roman" w:hAnsi="Times New Roman"/>
                <w:sz w:val="16"/>
                <w:szCs w:val="16"/>
              </w:rPr>
              <w:fldChar w:fldCharType="separate"/>
            </w:r>
            <w:r w:rsidRPr="007B692D">
              <w:rPr>
                <w:rFonts w:ascii="Times New Roman" w:hAnsi="Times New Roman"/>
                <w:sz w:val="16"/>
                <w:szCs w:val="16"/>
              </w:rPr>
              <w:t>Parent et al. (2010)</w:t>
            </w:r>
            <w:r w:rsidRPr="007B692D">
              <w:rPr>
                <w:rFonts w:ascii="Times New Roman" w:hAnsi="Times New Roman"/>
                <w:sz w:val="16"/>
                <w:szCs w:val="16"/>
              </w:rPr>
              <w:fldChar w:fldCharType="end"/>
            </w:r>
          </w:p>
        </w:tc>
      </w:tr>
      <w:tr w:rsidR="007B692D" w:rsidRPr="007B692D" w14:paraId="76F0EA77" w14:textId="77777777" w:rsidTr="001041FC">
        <w:tc>
          <w:tcPr>
            <w:tcW w:w="2335" w:type="dxa"/>
          </w:tcPr>
          <w:p w14:paraId="353FB3B0"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Panicum coloratum</w:t>
            </w:r>
          </w:p>
        </w:tc>
        <w:tc>
          <w:tcPr>
            <w:tcW w:w="1170" w:type="dxa"/>
          </w:tcPr>
          <w:p w14:paraId="67DD309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2B9DFFE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Poaceae</w:t>
            </w:r>
          </w:p>
        </w:tc>
        <w:tc>
          <w:tcPr>
            <w:tcW w:w="1170" w:type="dxa"/>
          </w:tcPr>
          <w:p w14:paraId="676EFBB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Monocot</w:t>
            </w:r>
          </w:p>
        </w:tc>
        <w:tc>
          <w:tcPr>
            <w:tcW w:w="1530" w:type="dxa"/>
          </w:tcPr>
          <w:p w14:paraId="27BC4BB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7DB08A7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Graminoid</w:t>
            </w:r>
          </w:p>
        </w:tc>
        <w:tc>
          <w:tcPr>
            <w:tcW w:w="3510" w:type="dxa"/>
          </w:tcPr>
          <w:p w14:paraId="78BC9D7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BEC{^Seneweera et al., 1998, #78067}</w:instrText>
            </w:r>
            <w:r w:rsidRPr="007B692D">
              <w:rPr>
                <w:rFonts w:ascii="Times New Roman" w:hAnsi="Times New Roman"/>
                <w:sz w:val="16"/>
                <w:szCs w:val="16"/>
              </w:rPr>
              <w:fldChar w:fldCharType="separate"/>
            </w:r>
            <w:r w:rsidRPr="007B692D">
              <w:rPr>
                <w:rFonts w:ascii="Times New Roman" w:hAnsi="Times New Roman"/>
                <w:sz w:val="16"/>
                <w:szCs w:val="16"/>
              </w:rPr>
              <w:t>Seneweera et al. (1998)</w:t>
            </w:r>
            <w:r w:rsidRPr="007B692D">
              <w:rPr>
                <w:rFonts w:ascii="Times New Roman" w:hAnsi="Times New Roman"/>
                <w:sz w:val="16"/>
                <w:szCs w:val="16"/>
              </w:rPr>
              <w:fldChar w:fldCharType="end"/>
            </w:r>
          </w:p>
        </w:tc>
      </w:tr>
      <w:tr w:rsidR="007B692D" w:rsidRPr="007B692D" w14:paraId="7E05FF94" w14:textId="77777777" w:rsidTr="001041FC">
        <w:tc>
          <w:tcPr>
            <w:tcW w:w="2335" w:type="dxa"/>
          </w:tcPr>
          <w:p w14:paraId="135FBF29"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Pellaea rotundifolia</w:t>
            </w:r>
          </w:p>
        </w:tc>
        <w:tc>
          <w:tcPr>
            <w:tcW w:w="1170" w:type="dxa"/>
          </w:tcPr>
          <w:p w14:paraId="5B3538F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(G. Forst.) Hook.</w:t>
            </w:r>
          </w:p>
        </w:tc>
        <w:tc>
          <w:tcPr>
            <w:tcW w:w="1350" w:type="dxa"/>
          </w:tcPr>
          <w:p w14:paraId="23D7815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Pteridaceae</w:t>
            </w:r>
          </w:p>
        </w:tc>
        <w:tc>
          <w:tcPr>
            <w:tcW w:w="1170" w:type="dxa"/>
          </w:tcPr>
          <w:p w14:paraId="1D8910F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Fern</w:t>
            </w:r>
          </w:p>
        </w:tc>
        <w:tc>
          <w:tcPr>
            <w:tcW w:w="1530" w:type="dxa"/>
          </w:tcPr>
          <w:p w14:paraId="2E5C95F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30F2147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520752F2"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BEC{^Mortensen and Gislerød, 1990, #23131}</w:instrText>
            </w:r>
            <w:r w:rsidRPr="007B692D">
              <w:rPr>
                <w:rFonts w:ascii="Times New Roman" w:hAnsi="Times New Roman"/>
                <w:sz w:val="16"/>
                <w:szCs w:val="16"/>
              </w:rPr>
              <w:fldChar w:fldCharType="separate"/>
            </w:r>
            <w:r w:rsidRPr="007B692D">
              <w:rPr>
                <w:rFonts w:ascii="Times New Roman" w:hAnsi="Times New Roman"/>
                <w:sz w:val="16"/>
                <w:szCs w:val="16"/>
              </w:rPr>
              <w:t>Mortensen and Gislerød (1990)</w:t>
            </w:r>
            <w:r w:rsidRPr="007B692D">
              <w:rPr>
                <w:rFonts w:ascii="Times New Roman" w:hAnsi="Times New Roman"/>
                <w:sz w:val="16"/>
                <w:szCs w:val="16"/>
              </w:rPr>
              <w:fldChar w:fldCharType="end"/>
            </w:r>
          </w:p>
        </w:tc>
      </w:tr>
      <w:tr w:rsidR="007B692D" w:rsidRPr="007B692D" w14:paraId="5FCAD083" w14:textId="77777777" w:rsidTr="001041FC">
        <w:tc>
          <w:tcPr>
            <w:tcW w:w="2335" w:type="dxa"/>
          </w:tcPr>
          <w:p w14:paraId="472ABFA9"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Peperomia rotundifolia</w:t>
            </w:r>
          </w:p>
        </w:tc>
        <w:tc>
          <w:tcPr>
            <w:tcW w:w="1170" w:type="dxa"/>
          </w:tcPr>
          <w:p w14:paraId="4E0789A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 Kunth</w:t>
            </w:r>
          </w:p>
        </w:tc>
        <w:tc>
          <w:tcPr>
            <w:tcW w:w="1350" w:type="dxa"/>
          </w:tcPr>
          <w:p w14:paraId="12382AD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Piperaceae</w:t>
            </w:r>
          </w:p>
        </w:tc>
        <w:tc>
          <w:tcPr>
            <w:tcW w:w="1170" w:type="dxa"/>
          </w:tcPr>
          <w:p w14:paraId="0FD0B19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543A5AE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5DBF2B3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Forb/Herb/Vine</w:t>
            </w:r>
          </w:p>
        </w:tc>
        <w:tc>
          <w:tcPr>
            <w:tcW w:w="3510" w:type="dxa"/>
          </w:tcPr>
          <w:p w14:paraId="09E98CC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BEC{^Mortensen and Gislerød, 1990, #23131}</w:instrText>
            </w:r>
            <w:r w:rsidRPr="007B692D">
              <w:rPr>
                <w:rFonts w:ascii="Times New Roman" w:hAnsi="Times New Roman"/>
                <w:sz w:val="16"/>
                <w:szCs w:val="16"/>
              </w:rPr>
              <w:fldChar w:fldCharType="separate"/>
            </w:r>
            <w:r w:rsidRPr="007B692D">
              <w:rPr>
                <w:rFonts w:ascii="Times New Roman" w:hAnsi="Times New Roman"/>
                <w:sz w:val="16"/>
                <w:szCs w:val="16"/>
              </w:rPr>
              <w:t>Mortensen and Gislerød (1990)</w:t>
            </w:r>
            <w:r w:rsidRPr="007B692D">
              <w:rPr>
                <w:rFonts w:ascii="Times New Roman" w:hAnsi="Times New Roman"/>
                <w:sz w:val="16"/>
                <w:szCs w:val="16"/>
              </w:rPr>
              <w:fldChar w:fldCharType="end"/>
            </w:r>
          </w:p>
        </w:tc>
      </w:tr>
      <w:tr w:rsidR="007B692D" w:rsidRPr="007B692D" w14:paraId="69275028" w14:textId="77777777" w:rsidTr="001041FC">
        <w:tc>
          <w:tcPr>
            <w:tcW w:w="2335" w:type="dxa"/>
          </w:tcPr>
          <w:p w14:paraId="02AE1519"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Petunia hybrida</w:t>
            </w:r>
          </w:p>
        </w:tc>
        <w:tc>
          <w:tcPr>
            <w:tcW w:w="1170" w:type="dxa"/>
          </w:tcPr>
          <w:p w14:paraId="6B6C1BF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Vilm.</w:t>
            </w:r>
          </w:p>
        </w:tc>
        <w:tc>
          <w:tcPr>
            <w:tcW w:w="1350" w:type="dxa"/>
          </w:tcPr>
          <w:p w14:paraId="2D79182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Solanaceae</w:t>
            </w:r>
          </w:p>
        </w:tc>
        <w:tc>
          <w:tcPr>
            <w:tcW w:w="1170" w:type="dxa"/>
          </w:tcPr>
          <w:p w14:paraId="199FE5F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2646C44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Annual/Perennial</w:t>
            </w:r>
          </w:p>
        </w:tc>
        <w:tc>
          <w:tcPr>
            <w:tcW w:w="2070" w:type="dxa"/>
          </w:tcPr>
          <w:p w14:paraId="03E46F1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6D86D85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BEC{^Krizek et al., 1971, #45423}</w:instrText>
            </w:r>
            <w:r w:rsidRPr="007B692D">
              <w:rPr>
                <w:rFonts w:ascii="Times New Roman" w:hAnsi="Times New Roman"/>
                <w:sz w:val="16"/>
                <w:szCs w:val="16"/>
              </w:rPr>
              <w:fldChar w:fldCharType="separate"/>
            </w:r>
            <w:r w:rsidRPr="007B692D">
              <w:rPr>
                <w:rFonts w:ascii="Times New Roman" w:hAnsi="Times New Roman"/>
                <w:sz w:val="16"/>
                <w:szCs w:val="16"/>
              </w:rPr>
              <w:t>Krizek et al. (1971)</w:t>
            </w:r>
            <w:r w:rsidRPr="007B692D">
              <w:rPr>
                <w:rFonts w:ascii="Times New Roman" w:hAnsi="Times New Roman"/>
                <w:sz w:val="16"/>
                <w:szCs w:val="16"/>
              </w:rPr>
              <w:fldChar w:fldCharType="end"/>
            </w:r>
          </w:p>
        </w:tc>
      </w:tr>
      <w:tr w:rsidR="007B692D" w:rsidRPr="007B692D" w14:paraId="212FDBD4" w14:textId="77777777" w:rsidTr="001041FC">
        <w:tc>
          <w:tcPr>
            <w:tcW w:w="2335" w:type="dxa"/>
          </w:tcPr>
          <w:p w14:paraId="243B0FC9"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Phalaenopsis</w:t>
            </w:r>
          </w:p>
        </w:tc>
        <w:tc>
          <w:tcPr>
            <w:tcW w:w="1170" w:type="dxa"/>
          </w:tcPr>
          <w:p w14:paraId="08D9522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1350" w:type="dxa"/>
          </w:tcPr>
          <w:p w14:paraId="1431B4F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Orchidaceae</w:t>
            </w:r>
          </w:p>
        </w:tc>
        <w:tc>
          <w:tcPr>
            <w:tcW w:w="1170" w:type="dxa"/>
          </w:tcPr>
          <w:p w14:paraId="51F7C81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Monocot</w:t>
            </w:r>
          </w:p>
        </w:tc>
        <w:tc>
          <w:tcPr>
            <w:tcW w:w="1530" w:type="dxa"/>
          </w:tcPr>
          <w:p w14:paraId="29C4C15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2070" w:type="dxa"/>
          </w:tcPr>
          <w:p w14:paraId="7C3A51B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3510" w:type="dxa"/>
          </w:tcPr>
          <w:p w14:paraId="645EBAC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lang w:val="de-DE"/>
              </w:rPr>
              <w:instrText>ADDIN BEC{^Cha-um et al., 2010, #46194}</w:instrText>
            </w:r>
            <w:r w:rsidRPr="007B692D">
              <w:rPr>
                <w:rFonts w:ascii="Times New Roman" w:hAnsi="Times New Roman"/>
                <w:sz w:val="16"/>
                <w:szCs w:val="16"/>
              </w:rPr>
              <w:fldChar w:fldCharType="separate"/>
            </w:r>
            <w:r w:rsidRPr="007B692D">
              <w:rPr>
                <w:rFonts w:ascii="Times New Roman" w:hAnsi="Times New Roman"/>
                <w:sz w:val="16"/>
                <w:szCs w:val="16"/>
                <w:lang w:val="de-DE"/>
              </w:rPr>
              <w:t>Cha-um et al. (2010)</w:t>
            </w:r>
            <w:r w:rsidRPr="007B692D">
              <w:rPr>
                <w:rFonts w:ascii="Times New Roman" w:hAnsi="Times New Roman"/>
                <w:sz w:val="16"/>
                <w:szCs w:val="16"/>
              </w:rPr>
              <w:fldChar w:fldCharType="end"/>
            </w:r>
            <w:r w:rsidRPr="007B692D">
              <w:rPr>
                <w:rFonts w:ascii="Times New Roman" w:hAnsi="Times New Roman"/>
                <w:sz w:val="16"/>
                <w:szCs w:val="16"/>
                <w:lang w:val="de-DE"/>
              </w:rPr>
              <w:t xml:space="preserve">; </w:t>
            </w:r>
            <w:r w:rsidRPr="007B692D">
              <w:rPr>
                <w:rFonts w:ascii="Times New Roman" w:hAnsi="Times New Roman"/>
                <w:sz w:val="16"/>
                <w:szCs w:val="16"/>
              </w:rPr>
              <w:fldChar w:fldCharType="begin"/>
            </w:r>
            <w:r w:rsidRPr="007B692D">
              <w:rPr>
                <w:rFonts w:ascii="Times New Roman" w:hAnsi="Times New Roman"/>
                <w:sz w:val="16"/>
                <w:szCs w:val="16"/>
                <w:lang w:val="de-DE"/>
              </w:rPr>
              <w:instrText>ADDIN BEC{^Kim et al., 2018, #62568}</w:instrText>
            </w:r>
            <w:r w:rsidRPr="007B692D">
              <w:rPr>
                <w:rFonts w:ascii="Times New Roman" w:hAnsi="Times New Roman"/>
                <w:sz w:val="16"/>
                <w:szCs w:val="16"/>
              </w:rPr>
              <w:fldChar w:fldCharType="separate"/>
            </w:r>
            <w:r w:rsidRPr="007B692D">
              <w:rPr>
                <w:rFonts w:ascii="Times New Roman" w:hAnsi="Times New Roman"/>
                <w:sz w:val="16"/>
                <w:szCs w:val="16"/>
                <w:lang w:val="de-DE"/>
              </w:rPr>
              <w:t xml:space="preserve">Kim et al. </w:t>
            </w:r>
            <w:r w:rsidRPr="007B692D">
              <w:rPr>
                <w:rFonts w:ascii="Times New Roman" w:hAnsi="Times New Roman"/>
                <w:sz w:val="16"/>
                <w:szCs w:val="16"/>
              </w:rPr>
              <w:t>(2018)</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BEC{^Lee et al., 2018, #41051}</w:instrText>
            </w:r>
            <w:r w:rsidRPr="007B692D">
              <w:rPr>
                <w:rFonts w:ascii="Times New Roman" w:hAnsi="Times New Roman"/>
                <w:sz w:val="16"/>
                <w:szCs w:val="16"/>
              </w:rPr>
              <w:fldChar w:fldCharType="separate"/>
            </w:r>
            <w:r w:rsidRPr="007B692D">
              <w:rPr>
                <w:rFonts w:ascii="Times New Roman" w:hAnsi="Times New Roman"/>
                <w:sz w:val="16"/>
                <w:szCs w:val="16"/>
              </w:rPr>
              <w:t>Lee et al. (2018)</w:t>
            </w:r>
            <w:r w:rsidRPr="007B692D">
              <w:rPr>
                <w:rFonts w:ascii="Times New Roman" w:hAnsi="Times New Roman"/>
                <w:sz w:val="16"/>
                <w:szCs w:val="16"/>
              </w:rPr>
              <w:fldChar w:fldCharType="end"/>
            </w:r>
          </w:p>
        </w:tc>
      </w:tr>
      <w:tr w:rsidR="007B692D" w:rsidRPr="007B692D" w14:paraId="5D86D10E" w14:textId="77777777" w:rsidTr="001041FC">
        <w:tc>
          <w:tcPr>
            <w:tcW w:w="2335" w:type="dxa"/>
          </w:tcPr>
          <w:p w14:paraId="441119B3"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Phaseolus vulgaris</w:t>
            </w:r>
          </w:p>
        </w:tc>
        <w:tc>
          <w:tcPr>
            <w:tcW w:w="1170" w:type="dxa"/>
          </w:tcPr>
          <w:p w14:paraId="5F13BF0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1393F83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Fabaceae</w:t>
            </w:r>
          </w:p>
        </w:tc>
        <w:tc>
          <w:tcPr>
            <w:tcW w:w="1170" w:type="dxa"/>
          </w:tcPr>
          <w:p w14:paraId="2EA6F25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55AB8D3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Annual</w:t>
            </w:r>
          </w:p>
        </w:tc>
        <w:tc>
          <w:tcPr>
            <w:tcW w:w="2070" w:type="dxa"/>
          </w:tcPr>
          <w:p w14:paraId="3155EEE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Forb/Herb/Vine</w:t>
            </w:r>
          </w:p>
        </w:tc>
        <w:tc>
          <w:tcPr>
            <w:tcW w:w="3510" w:type="dxa"/>
          </w:tcPr>
          <w:p w14:paraId="48BB891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BEC{^Salim, 1989, #14827}</w:instrText>
            </w:r>
            <w:r w:rsidRPr="007B692D">
              <w:rPr>
                <w:rFonts w:ascii="Times New Roman" w:hAnsi="Times New Roman"/>
                <w:sz w:val="16"/>
                <w:szCs w:val="16"/>
              </w:rPr>
              <w:fldChar w:fldCharType="separate"/>
            </w:r>
            <w:r w:rsidRPr="007B692D">
              <w:rPr>
                <w:rFonts w:ascii="Times New Roman" w:hAnsi="Times New Roman"/>
                <w:sz w:val="16"/>
                <w:szCs w:val="16"/>
              </w:rPr>
              <w:t>Salim (1989)</w:t>
            </w:r>
            <w:r w:rsidRPr="007B692D">
              <w:rPr>
                <w:rFonts w:ascii="Times New Roman" w:hAnsi="Times New Roman"/>
                <w:sz w:val="16"/>
                <w:szCs w:val="16"/>
              </w:rPr>
              <w:fldChar w:fldCharType="end"/>
            </w:r>
          </w:p>
        </w:tc>
      </w:tr>
      <w:tr w:rsidR="007B692D" w:rsidRPr="007B692D" w14:paraId="484341CC" w14:textId="77777777" w:rsidTr="001041FC">
        <w:tc>
          <w:tcPr>
            <w:tcW w:w="2335" w:type="dxa"/>
          </w:tcPr>
          <w:p w14:paraId="180EEB8B"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Philodendron hederaceum</w:t>
            </w:r>
          </w:p>
        </w:tc>
        <w:tc>
          <w:tcPr>
            <w:tcW w:w="1170" w:type="dxa"/>
          </w:tcPr>
          <w:p w14:paraId="0F6EE4B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(Jacq.) Schott</w:t>
            </w:r>
          </w:p>
        </w:tc>
        <w:tc>
          <w:tcPr>
            <w:tcW w:w="1350" w:type="dxa"/>
          </w:tcPr>
          <w:p w14:paraId="2C49740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Araceae</w:t>
            </w:r>
          </w:p>
        </w:tc>
        <w:tc>
          <w:tcPr>
            <w:tcW w:w="1170" w:type="dxa"/>
          </w:tcPr>
          <w:p w14:paraId="18F452A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Monocot</w:t>
            </w:r>
          </w:p>
        </w:tc>
        <w:tc>
          <w:tcPr>
            <w:tcW w:w="1530" w:type="dxa"/>
          </w:tcPr>
          <w:p w14:paraId="7013E06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4593D1E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Forb/Herb/Vine</w:t>
            </w:r>
          </w:p>
        </w:tc>
        <w:tc>
          <w:tcPr>
            <w:tcW w:w="3510" w:type="dxa"/>
          </w:tcPr>
          <w:p w14:paraId="52E8CE6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BEC{^Mortensen and Gislerød, 1990, #23131}</w:instrText>
            </w:r>
            <w:r w:rsidRPr="007B692D">
              <w:rPr>
                <w:rFonts w:ascii="Times New Roman" w:hAnsi="Times New Roman"/>
                <w:sz w:val="16"/>
                <w:szCs w:val="16"/>
              </w:rPr>
              <w:fldChar w:fldCharType="separate"/>
            </w:r>
            <w:r w:rsidRPr="007B692D">
              <w:rPr>
                <w:rFonts w:ascii="Times New Roman" w:hAnsi="Times New Roman"/>
                <w:sz w:val="16"/>
                <w:szCs w:val="16"/>
              </w:rPr>
              <w:t>Mortensen and Gislerød (1990)</w:t>
            </w:r>
            <w:r w:rsidRPr="007B692D">
              <w:rPr>
                <w:rFonts w:ascii="Times New Roman" w:hAnsi="Times New Roman"/>
                <w:sz w:val="16"/>
                <w:szCs w:val="16"/>
              </w:rPr>
              <w:fldChar w:fldCharType="end"/>
            </w:r>
          </w:p>
        </w:tc>
      </w:tr>
      <w:tr w:rsidR="007B692D" w:rsidRPr="007B692D" w14:paraId="3DE2AD79" w14:textId="77777777" w:rsidTr="001041FC">
        <w:tc>
          <w:tcPr>
            <w:tcW w:w="2335" w:type="dxa"/>
          </w:tcPr>
          <w:p w14:paraId="57401D07"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Picea glauca</w:t>
            </w:r>
          </w:p>
        </w:tc>
        <w:tc>
          <w:tcPr>
            <w:tcW w:w="1170" w:type="dxa"/>
          </w:tcPr>
          <w:p w14:paraId="51A6814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(Moench) Voss</w:t>
            </w:r>
          </w:p>
        </w:tc>
        <w:tc>
          <w:tcPr>
            <w:tcW w:w="1350" w:type="dxa"/>
          </w:tcPr>
          <w:p w14:paraId="7BBAD55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Pinaceae</w:t>
            </w:r>
          </w:p>
        </w:tc>
        <w:tc>
          <w:tcPr>
            <w:tcW w:w="1170" w:type="dxa"/>
          </w:tcPr>
          <w:p w14:paraId="499836B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Gymnosperm</w:t>
            </w:r>
          </w:p>
        </w:tc>
        <w:tc>
          <w:tcPr>
            <w:tcW w:w="1530" w:type="dxa"/>
          </w:tcPr>
          <w:p w14:paraId="6F76D8F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3D6EBCE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Tree</w:t>
            </w:r>
          </w:p>
        </w:tc>
        <w:tc>
          <w:tcPr>
            <w:tcW w:w="3510" w:type="dxa"/>
          </w:tcPr>
          <w:p w14:paraId="5C51818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BEC{^Roberts and Zwiazek, 2001, #28579}</w:instrText>
            </w:r>
            <w:r w:rsidRPr="007B692D">
              <w:rPr>
                <w:rFonts w:ascii="Times New Roman" w:hAnsi="Times New Roman"/>
                <w:sz w:val="16"/>
                <w:szCs w:val="16"/>
              </w:rPr>
              <w:fldChar w:fldCharType="separate"/>
            </w:r>
            <w:r w:rsidRPr="007B692D">
              <w:rPr>
                <w:rFonts w:ascii="Times New Roman" w:hAnsi="Times New Roman"/>
                <w:sz w:val="16"/>
                <w:szCs w:val="16"/>
              </w:rPr>
              <w:t>Roberts and Zwiazek (2001)</w:t>
            </w:r>
            <w:r w:rsidRPr="007B692D">
              <w:rPr>
                <w:rFonts w:ascii="Times New Roman" w:hAnsi="Times New Roman"/>
                <w:sz w:val="16"/>
                <w:szCs w:val="16"/>
              </w:rPr>
              <w:fldChar w:fldCharType="end"/>
            </w:r>
          </w:p>
        </w:tc>
      </w:tr>
      <w:tr w:rsidR="007B692D" w:rsidRPr="007B692D" w14:paraId="681E0623" w14:textId="77777777" w:rsidTr="001041FC">
        <w:tc>
          <w:tcPr>
            <w:tcW w:w="2335" w:type="dxa"/>
          </w:tcPr>
          <w:p w14:paraId="3C25D2D9"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Picea mariana</w:t>
            </w:r>
          </w:p>
        </w:tc>
        <w:tc>
          <w:tcPr>
            <w:tcW w:w="1170" w:type="dxa"/>
          </w:tcPr>
          <w:p w14:paraId="1216AB2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(Mill.) Britton, Sterns &amp; Poggenb.</w:t>
            </w:r>
          </w:p>
        </w:tc>
        <w:tc>
          <w:tcPr>
            <w:tcW w:w="1350" w:type="dxa"/>
          </w:tcPr>
          <w:p w14:paraId="0AB07BE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Pinaceae</w:t>
            </w:r>
          </w:p>
        </w:tc>
        <w:tc>
          <w:tcPr>
            <w:tcW w:w="1170" w:type="dxa"/>
          </w:tcPr>
          <w:p w14:paraId="2F8D9E5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Gymnosperm</w:t>
            </w:r>
          </w:p>
        </w:tc>
        <w:tc>
          <w:tcPr>
            <w:tcW w:w="1530" w:type="dxa"/>
          </w:tcPr>
          <w:p w14:paraId="66FF3DA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68ECFA4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Tree</w:t>
            </w:r>
          </w:p>
        </w:tc>
        <w:tc>
          <w:tcPr>
            <w:tcW w:w="3510" w:type="dxa"/>
          </w:tcPr>
          <w:p w14:paraId="664B0C2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BEC{^Darlington et al., 1997, #4501}</w:instrText>
            </w:r>
            <w:r w:rsidRPr="007B692D">
              <w:rPr>
                <w:rFonts w:ascii="Times New Roman" w:hAnsi="Times New Roman"/>
                <w:sz w:val="16"/>
                <w:szCs w:val="16"/>
              </w:rPr>
              <w:fldChar w:fldCharType="separate"/>
            </w:r>
            <w:r w:rsidRPr="007B692D">
              <w:rPr>
                <w:rFonts w:ascii="Times New Roman" w:hAnsi="Times New Roman"/>
                <w:sz w:val="16"/>
                <w:szCs w:val="16"/>
              </w:rPr>
              <w:t>Darlington et al. (1997)</w:t>
            </w:r>
            <w:r w:rsidRPr="007B692D">
              <w:rPr>
                <w:rFonts w:ascii="Times New Roman" w:hAnsi="Times New Roman"/>
                <w:sz w:val="16"/>
                <w:szCs w:val="16"/>
              </w:rPr>
              <w:fldChar w:fldCharType="end"/>
            </w:r>
          </w:p>
        </w:tc>
      </w:tr>
      <w:tr w:rsidR="007B692D" w:rsidRPr="007B692D" w14:paraId="51A16CCD" w14:textId="77777777" w:rsidTr="001041FC">
        <w:tc>
          <w:tcPr>
            <w:tcW w:w="2335" w:type="dxa"/>
          </w:tcPr>
          <w:p w14:paraId="62DE61FA"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Pinus banksiana</w:t>
            </w:r>
          </w:p>
        </w:tc>
        <w:tc>
          <w:tcPr>
            <w:tcW w:w="1170" w:type="dxa"/>
          </w:tcPr>
          <w:p w14:paraId="086197E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Lamb.</w:t>
            </w:r>
          </w:p>
        </w:tc>
        <w:tc>
          <w:tcPr>
            <w:tcW w:w="1350" w:type="dxa"/>
          </w:tcPr>
          <w:p w14:paraId="230E2C5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Pinaceae</w:t>
            </w:r>
          </w:p>
        </w:tc>
        <w:tc>
          <w:tcPr>
            <w:tcW w:w="1170" w:type="dxa"/>
          </w:tcPr>
          <w:p w14:paraId="71C8369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Gymnosperm</w:t>
            </w:r>
          </w:p>
        </w:tc>
        <w:tc>
          <w:tcPr>
            <w:tcW w:w="1530" w:type="dxa"/>
          </w:tcPr>
          <w:p w14:paraId="28E2F3A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25AB364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Tree</w:t>
            </w:r>
          </w:p>
        </w:tc>
        <w:tc>
          <w:tcPr>
            <w:tcW w:w="3510" w:type="dxa"/>
          </w:tcPr>
          <w:p w14:paraId="344EE48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BEC{^Darlington et al., 1997, #4501}</w:instrText>
            </w:r>
            <w:r w:rsidRPr="007B692D">
              <w:rPr>
                <w:rFonts w:ascii="Times New Roman" w:hAnsi="Times New Roman"/>
                <w:sz w:val="16"/>
                <w:szCs w:val="16"/>
              </w:rPr>
              <w:fldChar w:fldCharType="separate"/>
            </w:r>
            <w:r w:rsidRPr="007B692D">
              <w:rPr>
                <w:rFonts w:ascii="Times New Roman" w:hAnsi="Times New Roman"/>
                <w:sz w:val="16"/>
                <w:szCs w:val="16"/>
              </w:rPr>
              <w:t>Darlington et al. (1997)</w:t>
            </w:r>
            <w:r w:rsidRPr="007B692D">
              <w:rPr>
                <w:rFonts w:ascii="Times New Roman" w:hAnsi="Times New Roman"/>
                <w:sz w:val="16"/>
                <w:szCs w:val="16"/>
              </w:rPr>
              <w:fldChar w:fldCharType="end"/>
            </w:r>
          </w:p>
        </w:tc>
      </w:tr>
      <w:tr w:rsidR="007B692D" w:rsidRPr="007B692D" w14:paraId="1D00695B" w14:textId="77777777" w:rsidTr="001041FC">
        <w:tc>
          <w:tcPr>
            <w:tcW w:w="2335" w:type="dxa"/>
          </w:tcPr>
          <w:p w14:paraId="38D7CDF0"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Populus nigra</w:t>
            </w:r>
          </w:p>
        </w:tc>
        <w:tc>
          <w:tcPr>
            <w:tcW w:w="1170" w:type="dxa"/>
          </w:tcPr>
          <w:p w14:paraId="4A04456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20E6883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Salicaceae</w:t>
            </w:r>
          </w:p>
        </w:tc>
        <w:tc>
          <w:tcPr>
            <w:tcW w:w="1170" w:type="dxa"/>
          </w:tcPr>
          <w:p w14:paraId="4705322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2D61B92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1909668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Tree</w:t>
            </w:r>
          </w:p>
        </w:tc>
        <w:tc>
          <w:tcPr>
            <w:tcW w:w="3510" w:type="dxa"/>
          </w:tcPr>
          <w:p w14:paraId="18AF6D4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BEC{^Rasheed et al., 2015, #27353}</w:instrText>
            </w:r>
            <w:r w:rsidRPr="007B692D">
              <w:rPr>
                <w:rFonts w:ascii="Times New Roman" w:hAnsi="Times New Roman"/>
                <w:sz w:val="16"/>
                <w:szCs w:val="16"/>
              </w:rPr>
              <w:fldChar w:fldCharType="separate"/>
            </w:r>
            <w:r w:rsidRPr="007B692D">
              <w:rPr>
                <w:rFonts w:ascii="Times New Roman" w:hAnsi="Times New Roman"/>
                <w:sz w:val="16"/>
                <w:szCs w:val="16"/>
              </w:rPr>
              <w:t>Rasheed et al. (2015)</w:t>
            </w:r>
            <w:r w:rsidRPr="007B692D">
              <w:rPr>
                <w:rFonts w:ascii="Times New Roman" w:hAnsi="Times New Roman"/>
                <w:sz w:val="16"/>
                <w:szCs w:val="16"/>
              </w:rPr>
              <w:fldChar w:fldCharType="end"/>
            </w:r>
          </w:p>
        </w:tc>
      </w:tr>
      <w:tr w:rsidR="007B692D" w:rsidRPr="007B692D" w14:paraId="4E6F0150" w14:textId="77777777" w:rsidTr="001041FC">
        <w:tc>
          <w:tcPr>
            <w:tcW w:w="2335" w:type="dxa"/>
          </w:tcPr>
          <w:p w14:paraId="33D687C0"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Populus tremula L. × P. tremuloides Michx.</w:t>
            </w:r>
          </w:p>
        </w:tc>
        <w:tc>
          <w:tcPr>
            <w:tcW w:w="1170" w:type="dxa"/>
          </w:tcPr>
          <w:p w14:paraId="4822935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Michx.</w:t>
            </w:r>
          </w:p>
        </w:tc>
        <w:tc>
          <w:tcPr>
            <w:tcW w:w="1350" w:type="dxa"/>
          </w:tcPr>
          <w:p w14:paraId="717C1C9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Salicaceae</w:t>
            </w:r>
          </w:p>
        </w:tc>
        <w:tc>
          <w:tcPr>
            <w:tcW w:w="1170" w:type="dxa"/>
          </w:tcPr>
          <w:p w14:paraId="4162BE5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042C69C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36E2687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Tree</w:t>
            </w:r>
          </w:p>
        </w:tc>
        <w:tc>
          <w:tcPr>
            <w:tcW w:w="3510" w:type="dxa"/>
          </w:tcPr>
          <w:p w14:paraId="26CE2BB2"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BEC{^Tullus et al., 2012, #91497}</w:instrText>
            </w:r>
            <w:r w:rsidRPr="007B692D">
              <w:rPr>
                <w:rFonts w:ascii="Times New Roman" w:hAnsi="Times New Roman"/>
                <w:sz w:val="16"/>
                <w:szCs w:val="16"/>
              </w:rPr>
              <w:fldChar w:fldCharType="separate"/>
            </w:r>
            <w:r w:rsidRPr="007B692D">
              <w:rPr>
                <w:rFonts w:ascii="Times New Roman" w:hAnsi="Times New Roman"/>
                <w:sz w:val="16"/>
                <w:szCs w:val="16"/>
              </w:rPr>
              <w:t>Tullus et al. (2012)</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BEC{^Rosenvald et al., 2014, #47021}</w:instrText>
            </w:r>
            <w:r w:rsidRPr="007B692D">
              <w:rPr>
                <w:rFonts w:ascii="Times New Roman" w:hAnsi="Times New Roman"/>
                <w:sz w:val="16"/>
                <w:szCs w:val="16"/>
              </w:rPr>
              <w:fldChar w:fldCharType="separate"/>
            </w:r>
            <w:r w:rsidRPr="007B692D">
              <w:rPr>
                <w:rFonts w:ascii="Times New Roman" w:hAnsi="Times New Roman"/>
                <w:sz w:val="16"/>
                <w:szCs w:val="16"/>
              </w:rPr>
              <w:t>Rosenvald et al. (2014)</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BEC{^Jasińska et al., 2015, #33641}</w:instrText>
            </w:r>
            <w:r w:rsidRPr="007B692D">
              <w:rPr>
                <w:rFonts w:ascii="Times New Roman" w:hAnsi="Times New Roman"/>
                <w:sz w:val="16"/>
                <w:szCs w:val="16"/>
              </w:rPr>
              <w:fldChar w:fldCharType="separate"/>
            </w:r>
            <w:r w:rsidRPr="007B692D">
              <w:rPr>
                <w:rFonts w:ascii="Times New Roman" w:hAnsi="Times New Roman"/>
                <w:sz w:val="16"/>
                <w:szCs w:val="16"/>
              </w:rPr>
              <w:t>Jasińska et al. (2015)</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BEC{^Lihavainen et al., 2016, #97950}</w:instrText>
            </w:r>
            <w:r w:rsidRPr="007B692D">
              <w:rPr>
                <w:rFonts w:ascii="Times New Roman" w:hAnsi="Times New Roman"/>
                <w:sz w:val="16"/>
                <w:szCs w:val="16"/>
              </w:rPr>
              <w:fldChar w:fldCharType="separate"/>
            </w:r>
            <w:r w:rsidRPr="007B692D">
              <w:rPr>
                <w:rFonts w:ascii="Times New Roman" w:hAnsi="Times New Roman"/>
                <w:sz w:val="16"/>
                <w:szCs w:val="16"/>
              </w:rPr>
              <w:t>Lihavainen et al. (2016a)</w:t>
            </w:r>
            <w:r w:rsidRPr="007B692D">
              <w:rPr>
                <w:rFonts w:ascii="Times New Roman" w:hAnsi="Times New Roman"/>
                <w:sz w:val="16"/>
                <w:szCs w:val="16"/>
              </w:rPr>
              <w:fldChar w:fldCharType="end"/>
            </w:r>
            <w:r w:rsidRPr="007B692D">
              <w:rPr>
                <w:rFonts w:ascii="Times New Roman" w:hAnsi="Times New Roman"/>
                <w:sz w:val="16"/>
                <w:szCs w:val="16"/>
              </w:rPr>
              <w:t xml:space="preserve"> </w:t>
            </w:r>
          </w:p>
        </w:tc>
      </w:tr>
      <w:tr w:rsidR="007B692D" w:rsidRPr="007B692D" w14:paraId="4516C9C6" w14:textId="77777777" w:rsidTr="001041FC">
        <w:tc>
          <w:tcPr>
            <w:tcW w:w="2335" w:type="dxa"/>
          </w:tcPr>
          <w:p w14:paraId="13923601"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Prunus armeniaca</w:t>
            </w:r>
          </w:p>
        </w:tc>
        <w:tc>
          <w:tcPr>
            <w:tcW w:w="1170" w:type="dxa"/>
          </w:tcPr>
          <w:p w14:paraId="6B2E72F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6FFD6D2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Rosaceae</w:t>
            </w:r>
          </w:p>
        </w:tc>
        <w:tc>
          <w:tcPr>
            <w:tcW w:w="1170" w:type="dxa"/>
          </w:tcPr>
          <w:p w14:paraId="68527CD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3F8D0D9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214E410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Tree</w:t>
            </w:r>
          </w:p>
        </w:tc>
        <w:tc>
          <w:tcPr>
            <w:tcW w:w="3510" w:type="dxa"/>
          </w:tcPr>
          <w:p w14:paraId="5220883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BEC{^Gradziel and Weinbaum, 1999, #52793}</w:instrText>
            </w:r>
            <w:r w:rsidRPr="007B692D">
              <w:rPr>
                <w:rFonts w:ascii="Times New Roman" w:hAnsi="Times New Roman"/>
                <w:sz w:val="16"/>
                <w:szCs w:val="16"/>
              </w:rPr>
              <w:fldChar w:fldCharType="separate"/>
            </w:r>
            <w:r w:rsidRPr="007B692D">
              <w:rPr>
                <w:rFonts w:ascii="Times New Roman" w:hAnsi="Times New Roman"/>
                <w:sz w:val="16"/>
                <w:szCs w:val="16"/>
              </w:rPr>
              <w:t>Gradziel and Weinbaum (1999)</w:t>
            </w:r>
            <w:r w:rsidRPr="007B692D">
              <w:rPr>
                <w:rFonts w:ascii="Times New Roman" w:hAnsi="Times New Roman"/>
                <w:sz w:val="16"/>
                <w:szCs w:val="16"/>
              </w:rPr>
              <w:fldChar w:fldCharType="end"/>
            </w:r>
          </w:p>
        </w:tc>
      </w:tr>
      <w:tr w:rsidR="007B692D" w:rsidRPr="007B692D" w14:paraId="29365207" w14:textId="77777777" w:rsidTr="001041FC">
        <w:tc>
          <w:tcPr>
            <w:tcW w:w="2335" w:type="dxa"/>
          </w:tcPr>
          <w:p w14:paraId="16478D52"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Prunus dulcis</w:t>
            </w:r>
          </w:p>
        </w:tc>
        <w:tc>
          <w:tcPr>
            <w:tcW w:w="1170" w:type="dxa"/>
          </w:tcPr>
          <w:p w14:paraId="520534D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(Mill.) D.A.Webb</w:t>
            </w:r>
          </w:p>
        </w:tc>
        <w:tc>
          <w:tcPr>
            <w:tcW w:w="1350" w:type="dxa"/>
          </w:tcPr>
          <w:p w14:paraId="2CC902D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Rosaceae</w:t>
            </w:r>
          </w:p>
        </w:tc>
        <w:tc>
          <w:tcPr>
            <w:tcW w:w="1170" w:type="dxa"/>
          </w:tcPr>
          <w:p w14:paraId="367E805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2E0E771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7BFAFC3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Tree</w:t>
            </w:r>
          </w:p>
        </w:tc>
        <w:tc>
          <w:tcPr>
            <w:tcW w:w="3510" w:type="dxa"/>
          </w:tcPr>
          <w:p w14:paraId="66AA2AB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BEC{^Gradziel and Weinbaum, 1999, #52793}</w:instrText>
            </w:r>
            <w:r w:rsidRPr="007B692D">
              <w:rPr>
                <w:rFonts w:ascii="Times New Roman" w:hAnsi="Times New Roman"/>
                <w:sz w:val="16"/>
                <w:szCs w:val="16"/>
              </w:rPr>
              <w:fldChar w:fldCharType="separate"/>
            </w:r>
            <w:r w:rsidRPr="007B692D">
              <w:rPr>
                <w:rFonts w:ascii="Times New Roman" w:hAnsi="Times New Roman"/>
                <w:sz w:val="16"/>
                <w:szCs w:val="16"/>
              </w:rPr>
              <w:t>Gradziel and Weinbaum (1999)</w:t>
            </w:r>
            <w:r w:rsidRPr="007B692D">
              <w:rPr>
                <w:rFonts w:ascii="Times New Roman" w:hAnsi="Times New Roman"/>
                <w:sz w:val="16"/>
                <w:szCs w:val="16"/>
              </w:rPr>
              <w:fldChar w:fldCharType="end"/>
            </w:r>
          </w:p>
        </w:tc>
      </w:tr>
      <w:tr w:rsidR="007B692D" w:rsidRPr="007B692D" w14:paraId="071D27C1" w14:textId="77777777" w:rsidTr="001041FC">
        <w:tc>
          <w:tcPr>
            <w:tcW w:w="2335" w:type="dxa"/>
          </w:tcPr>
          <w:p w14:paraId="23F5A751"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Prunus persica</w:t>
            </w:r>
          </w:p>
        </w:tc>
        <w:tc>
          <w:tcPr>
            <w:tcW w:w="1170" w:type="dxa"/>
          </w:tcPr>
          <w:p w14:paraId="2220A0E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 Batsch</w:t>
            </w:r>
          </w:p>
        </w:tc>
        <w:tc>
          <w:tcPr>
            <w:tcW w:w="1350" w:type="dxa"/>
          </w:tcPr>
          <w:p w14:paraId="58CA570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Rosaceae</w:t>
            </w:r>
          </w:p>
        </w:tc>
        <w:tc>
          <w:tcPr>
            <w:tcW w:w="1170" w:type="dxa"/>
          </w:tcPr>
          <w:p w14:paraId="657A54F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211AF10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219E980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Tree</w:t>
            </w:r>
          </w:p>
        </w:tc>
        <w:tc>
          <w:tcPr>
            <w:tcW w:w="3510" w:type="dxa"/>
          </w:tcPr>
          <w:p w14:paraId="5C3C0F2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BEC{^Gradziel and Weinbaum, 1999, #52793}</w:instrText>
            </w:r>
            <w:r w:rsidRPr="007B692D">
              <w:rPr>
                <w:rFonts w:ascii="Times New Roman" w:hAnsi="Times New Roman"/>
                <w:sz w:val="16"/>
                <w:szCs w:val="16"/>
              </w:rPr>
              <w:fldChar w:fldCharType="separate"/>
            </w:r>
            <w:r w:rsidRPr="007B692D">
              <w:rPr>
                <w:rFonts w:ascii="Times New Roman" w:hAnsi="Times New Roman"/>
                <w:sz w:val="16"/>
                <w:szCs w:val="16"/>
              </w:rPr>
              <w:t>Gradziel and Weinbaum (1999)</w:t>
            </w:r>
            <w:r w:rsidRPr="007B692D">
              <w:rPr>
                <w:rFonts w:ascii="Times New Roman" w:hAnsi="Times New Roman"/>
                <w:sz w:val="16"/>
                <w:szCs w:val="16"/>
              </w:rPr>
              <w:fldChar w:fldCharType="end"/>
            </w:r>
          </w:p>
        </w:tc>
      </w:tr>
      <w:tr w:rsidR="007B692D" w:rsidRPr="007B692D" w14:paraId="4861AE05" w14:textId="77777777" w:rsidTr="001041FC">
        <w:tc>
          <w:tcPr>
            <w:tcW w:w="2335" w:type="dxa"/>
          </w:tcPr>
          <w:p w14:paraId="048AC486"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Radermachera sinica</w:t>
            </w:r>
          </w:p>
        </w:tc>
        <w:tc>
          <w:tcPr>
            <w:tcW w:w="1170" w:type="dxa"/>
          </w:tcPr>
          <w:p w14:paraId="5AA1FF0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(Hance) Hemsl.</w:t>
            </w:r>
          </w:p>
        </w:tc>
        <w:tc>
          <w:tcPr>
            <w:tcW w:w="1350" w:type="dxa"/>
          </w:tcPr>
          <w:p w14:paraId="13C0974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Bignoniaceae</w:t>
            </w:r>
          </w:p>
        </w:tc>
        <w:tc>
          <w:tcPr>
            <w:tcW w:w="1170" w:type="dxa"/>
          </w:tcPr>
          <w:p w14:paraId="5E78C82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5AA2501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1FE73B6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Tree</w:t>
            </w:r>
          </w:p>
        </w:tc>
        <w:tc>
          <w:tcPr>
            <w:tcW w:w="3510" w:type="dxa"/>
          </w:tcPr>
          <w:p w14:paraId="04DDB47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BEC{^Mortensen and Gislerød, 1990, #23131}</w:instrText>
            </w:r>
            <w:r w:rsidRPr="007B692D">
              <w:rPr>
                <w:rFonts w:ascii="Times New Roman" w:hAnsi="Times New Roman"/>
                <w:sz w:val="16"/>
                <w:szCs w:val="16"/>
              </w:rPr>
              <w:fldChar w:fldCharType="separate"/>
            </w:r>
            <w:r w:rsidRPr="007B692D">
              <w:rPr>
                <w:rFonts w:ascii="Times New Roman" w:hAnsi="Times New Roman"/>
                <w:sz w:val="16"/>
                <w:szCs w:val="16"/>
              </w:rPr>
              <w:t>Mortensen and Gislerød (1990)</w:t>
            </w:r>
            <w:r w:rsidRPr="007B692D">
              <w:rPr>
                <w:rFonts w:ascii="Times New Roman" w:hAnsi="Times New Roman"/>
                <w:sz w:val="16"/>
                <w:szCs w:val="16"/>
              </w:rPr>
              <w:fldChar w:fldCharType="end"/>
            </w:r>
          </w:p>
        </w:tc>
      </w:tr>
      <w:tr w:rsidR="007B692D" w:rsidRPr="007B692D" w14:paraId="556E1C6F" w14:textId="77777777" w:rsidTr="001041FC">
        <w:tc>
          <w:tcPr>
            <w:tcW w:w="2335" w:type="dxa"/>
          </w:tcPr>
          <w:p w14:paraId="665DDFC3"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Raphanus raphanistrum subsp. sativus</w:t>
            </w:r>
          </w:p>
        </w:tc>
        <w:tc>
          <w:tcPr>
            <w:tcW w:w="1170" w:type="dxa"/>
          </w:tcPr>
          <w:p w14:paraId="3A5E35E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 Domin</w:t>
            </w:r>
          </w:p>
        </w:tc>
        <w:tc>
          <w:tcPr>
            <w:tcW w:w="1350" w:type="dxa"/>
          </w:tcPr>
          <w:p w14:paraId="4B468E4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Brassicaceae</w:t>
            </w:r>
          </w:p>
        </w:tc>
        <w:tc>
          <w:tcPr>
            <w:tcW w:w="1170" w:type="dxa"/>
          </w:tcPr>
          <w:p w14:paraId="6CCCE57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0B8C4F3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Annual/Biennial</w:t>
            </w:r>
          </w:p>
        </w:tc>
        <w:tc>
          <w:tcPr>
            <w:tcW w:w="2070" w:type="dxa"/>
          </w:tcPr>
          <w:p w14:paraId="20C6C49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046FF09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BEC{^Hoffman and Rawlins, 1971, #53565}</w:instrText>
            </w:r>
            <w:r w:rsidRPr="007B692D">
              <w:rPr>
                <w:rFonts w:ascii="Times New Roman" w:hAnsi="Times New Roman"/>
                <w:sz w:val="16"/>
                <w:szCs w:val="16"/>
              </w:rPr>
              <w:fldChar w:fldCharType="separate"/>
            </w:r>
            <w:r w:rsidRPr="007B692D">
              <w:rPr>
                <w:rFonts w:ascii="Times New Roman" w:hAnsi="Times New Roman"/>
                <w:sz w:val="16"/>
                <w:szCs w:val="16"/>
              </w:rPr>
              <w:t>Hoffman and Rawlins (1971)</w:t>
            </w:r>
            <w:r w:rsidRPr="007B692D">
              <w:rPr>
                <w:rFonts w:ascii="Times New Roman" w:hAnsi="Times New Roman"/>
                <w:sz w:val="16"/>
                <w:szCs w:val="16"/>
              </w:rPr>
              <w:fldChar w:fldCharType="end"/>
            </w:r>
          </w:p>
        </w:tc>
      </w:tr>
      <w:tr w:rsidR="007B692D" w:rsidRPr="007B692D" w14:paraId="552C3274" w14:textId="77777777" w:rsidTr="001041FC">
        <w:tc>
          <w:tcPr>
            <w:tcW w:w="2335" w:type="dxa"/>
          </w:tcPr>
          <w:p w14:paraId="7C45BC04"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Rhizophora apiculata</w:t>
            </w:r>
          </w:p>
        </w:tc>
        <w:tc>
          <w:tcPr>
            <w:tcW w:w="1170" w:type="dxa"/>
          </w:tcPr>
          <w:p w14:paraId="1A4AE2A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Blume</w:t>
            </w:r>
          </w:p>
        </w:tc>
        <w:tc>
          <w:tcPr>
            <w:tcW w:w="1350" w:type="dxa"/>
          </w:tcPr>
          <w:p w14:paraId="45E634F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Rhizophoraceae</w:t>
            </w:r>
          </w:p>
        </w:tc>
        <w:tc>
          <w:tcPr>
            <w:tcW w:w="1170" w:type="dxa"/>
          </w:tcPr>
          <w:p w14:paraId="2B8A3A0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70E0D9A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7D0B0E4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Tree</w:t>
            </w:r>
          </w:p>
        </w:tc>
        <w:tc>
          <w:tcPr>
            <w:tcW w:w="3510" w:type="dxa"/>
          </w:tcPr>
          <w:p w14:paraId="2C3054A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BEC{^Ball et al., 1997, #54212}</w:instrText>
            </w:r>
            <w:r w:rsidRPr="007B692D">
              <w:rPr>
                <w:rFonts w:ascii="Times New Roman" w:hAnsi="Times New Roman"/>
                <w:sz w:val="16"/>
                <w:szCs w:val="16"/>
              </w:rPr>
              <w:fldChar w:fldCharType="separate"/>
            </w:r>
            <w:r w:rsidRPr="007B692D">
              <w:rPr>
                <w:rFonts w:ascii="Times New Roman" w:hAnsi="Times New Roman"/>
                <w:sz w:val="16"/>
                <w:szCs w:val="16"/>
              </w:rPr>
              <w:t>Ball et al. (1997)</w:t>
            </w:r>
            <w:r w:rsidRPr="007B692D">
              <w:rPr>
                <w:rFonts w:ascii="Times New Roman" w:hAnsi="Times New Roman"/>
                <w:sz w:val="16"/>
                <w:szCs w:val="16"/>
              </w:rPr>
              <w:fldChar w:fldCharType="end"/>
            </w:r>
          </w:p>
        </w:tc>
      </w:tr>
      <w:tr w:rsidR="007B692D" w:rsidRPr="007B692D" w14:paraId="4EFF05AA" w14:textId="77777777" w:rsidTr="001041FC">
        <w:tc>
          <w:tcPr>
            <w:tcW w:w="2335" w:type="dxa"/>
          </w:tcPr>
          <w:p w14:paraId="1B98774A"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Rhizophora stylosa</w:t>
            </w:r>
          </w:p>
        </w:tc>
        <w:tc>
          <w:tcPr>
            <w:tcW w:w="1170" w:type="dxa"/>
          </w:tcPr>
          <w:p w14:paraId="432521F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Griff.</w:t>
            </w:r>
          </w:p>
        </w:tc>
        <w:tc>
          <w:tcPr>
            <w:tcW w:w="1350" w:type="dxa"/>
          </w:tcPr>
          <w:p w14:paraId="02957AB2"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Rhizophoraceae</w:t>
            </w:r>
          </w:p>
        </w:tc>
        <w:tc>
          <w:tcPr>
            <w:tcW w:w="1170" w:type="dxa"/>
          </w:tcPr>
          <w:p w14:paraId="3B90B05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38C9E3D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343728C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Tree</w:t>
            </w:r>
          </w:p>
        </w:tc>
        <w:tc>
          <w:tcPr>
            <w:tcW w:w="3510" w:type="dxa"/>
          </w:tcPr>
          <w:p w14:paraId="4323C9B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BEC{^Ball et al., 1997, #54212}</w:instrText>
            </w:r>
            <w:r w:rsidRPr="007B692D">
              <w:rPr>
                <w:rFonts w:ascii="Times New Roman" w:hAnsi="Times New Roman"/>
                <w:sz w:val="16"/>
                <w:szCs w:val="16"/>
              </w:rPr>
              <w:fldChar w:fldCharType="separate"/>
            </w:r>
            <w:r w:rsidRPr="007B692D">
              <w:rPr>
                <w:rFonts w:ascii="Times New Roman" w:hAnsi="Times New Roman"/>
                <w:sz w:val="16"/>
                <w:szCs w:val="16"/>
              </w:rPr>
              <w:t>Ball et al. (1997)</w:t>
            </w:r>
            <w:r w:rsidRPr="007B692D">
              <w:rPr>
                <w:rFonts w:ascii="Times New Roman" w:hAnsi="Times New Roman"/>
                <w:sz w:val="16"/>
                <w:szCs w:val="16"/>
              </w:rPr>
              <w:fldChar w:fldCharType="end"/>
            </w:r>
          </w:p>
        </w:tc>
      </w:tr>
      <w:tr w:rsidR="007B692D" w:rsidRPr="007B692D" w14:paraId="35F4C2A1" w14:textId="77777777" w:rsidTr="001041FC">
        <w:tc>
          <w:tcPr>
            <w:tcW w:w="2335" w:type="dxa"/>
          </w:tcPr>
          <w:p w14:paraId="288938D4"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Rosa × hybrida</w:t>
            </w:r>
          </w:p>
        </w:tc>
        <w:tc>
          <w:tcPr>
            <w:tcW w:w="1170" w:type="dxa"/>
          </w:tcPr>
          <w:p w14:paraId="3355F05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1350" w:type="dxa"/>
          </w:tcPr>
          <w:p w14:paraId="02F1EC7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Rosaceae</w:t>
            </w:r>
          </w:p>
        </w:tc>
        <w:tc>
          <w:tcPr>
            <w:tcW w:w="1170" w:type="dxa"/>
          </w:tcPr>
          <w:p w14:paraId="160A115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1B47E43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300BDA6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Shrub/Subshrub</w:t>
            </w:r>
          </w:p>
        </w:tc>
        <w:tc>
          <w:tcPr>
            <w:tcW w:w="3510" w:type="dxa"/>
          </w:tcPr>
          <w:p w14:paraId="51C60D3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lang w:val="es-ES"/>
              </w:rPr>
              <w:instrText>ADDIN BEC{^Mortensen, 1986, #43388}</w:instrText>
            </w:r>
            <w:r w:rsidRPr="007B692D">
              <w:rPr>
                <w:rFonts w:ascii="Times New Roman" w:hAnsi="Times New Roman"/>
                <w:sz w:val="16"/>
                <w:szCs w:val="16"/>
              </w:rPr>
              <w:fldChar w:fldCharType="separate"/>
            </w:r>
            <w:r w:rsidRPr="007B692D">
              <w:rPr>
                <w:rFonts w:ascii="Times New Roman" w:hAnsi="Times New Roman"/>
                <w:sz w:val="16"/>
                <w:szCs w:val="16"/>
                <w:lang w:val="es-ES"/>
              </w:rPr>
              <w:t>Mortensen (1986)</w:t>
            </w:r>
            <w:r w:rsidRPr="007B692D">
              <w:rPr>
                <w:rFonts w:ascii="Times New Roman" w:hAnsi="Times New Roman"/>
                <w:sz w:val="16"/>
                <w:szCs w:val="16"/>
              </w:rPr>
              <w:fldChar w:fldCharType="end"/>
            </w:r>
            <w:r w:rsidRPr="007B692D">
              <w:rPr>
                <w:rFonts w:ascii="Times New Roman" w:hAnsi="Times New Roman"/>
                <w:sz w:val="16"/>
                <w:szCs w:val="16"/>
                <w:lang w:val="es-ES"/>
              </w:rPr>
              <w:t xml:space="preserve">; </w:t>
            </w:r>
            <w:r w:rsidRPr="007B692D">
              <w:rPr>
                <w:rFonts w:ascii="Times New Roman" w:hAnsi="Times New Roman"/>
                <w:sz w:val="16"/>
                <w:szCs w:val="16"/>
              </w:rPr>
              <w:fldChar w:fldCharType="begin"/>
            </w:r>
            <w:r w:rsidRPr="007B692D">
              <w:rPr>
                <w:rFonts w:ascii="Times New Roman" w:hAnsi="Times New Roman"/>
                <w:sz w:val="16"/>
                <w:szCs w:val="16"/>
                <w:lang w:val="es-ES"/>
              </w:rPr>
              <w:instrText>ADDIN BEC{^Mortensen et al., 2001, #25869}</w:instrText>
            </w:r>
            <w:r w:rsidRPr="007B692D">
              <w:rPr>
                <w:rFonts w:ascii="Times New Roman" w:hAnsi="Times New Roman"/>
                <w:sz w:val="16"/>
                <w:szCs w:val="16"/>
              </w:rPr>
              <w:fldChar w:fldCharType="separate"/>
            </w:r>
            <w:r w:rsidRPr="007B692D">
              <w:rPr>
                <w:rFonts w:ascii="Times New Roman" w:hAnsi="Times New Roman"/>
                <w:sz w:val="16"/>
                <w:szCs w:val="16"/>
                <w:lang w:val="es-ES"/>
              </w:rPr>
              <w:t>Mortensen et al. (2001)</w:t>
            </w:r>
            <w:r w:rsidRPr="007B692D">
              <w:rPr>
                <w:rFonts w:ascii="Times New Roman" w:hAnsi="Times New Roman"/>
                <w:sz w:val="16"/>
                <w:szCs w:val="16"/>
              </w:rPr>
              <w:fldChar w:fldCharType="end"/>
            </w:r>
            <w:r w:rsidRPr="007B692D">
              <w:rPr>
                <w:rFonts w:ascii="Times New Roman" w:hAnsi="Times New Roman"/>
                <w:sz w:val="16"/>
                <w:szCs w:val="16"/>
                <w:lang w:val="es-ES"/>
              </w:rPr>
              <w:t xml:space="preserve">; </w:t>
            </w:r>
            <w:r w:rsidRPr="007B692D">
              <w:rPr>
                <w:rFonts w:ascii="Times New Roman" w:hAnsi="Times New Roman"/>
                <w:sz w:val="16"/>
                <w:szCs w:val="16"/>
              </w:rPr>
              <w:fldChar w:fldCharType="begin"/>
            </w:r>
            <w:r w:rsidRPr="007B692D">
              <w:rPr>
                <w:rFonts w:ascii="Times New Roman" w:hAnsi="Times New Roman"/>
                <w:sz w:val="16"/>
                <w:szCs w:val="16"/>
                <w:lang w:val="es-ES"/>
              </w:rPr>
              <w:instrText>ADDIN BEC{^Torre et al., 2003, #34374}</w:instrText>
            </w:r>
            <w:r w:rsidRPr="007B692D">
              <w:rPr>
                <w:rFonts w:ascii="Times New Roman" w:hAnsi="Times New Roman"/>
                <w:sz w:val="16"/>
                <w:szCs w:val="16"/>
              </w:rPr>
              <w:fldChar w:fldCharType="separate"/>
            </w:r>
            <w:r w:rsidRPr="007B692D">
              <w:rPr>
                <w:rFonts w:ascii="Times New Roman" w:hAnsi="Times New Roman"/>
                <w:sz w:val="16"/>
                <w:szCs w:val="16"/>
                <w:lang w:val="es-ES"/>
              </w:rPr>
              <w:t xml:space="preserve">Torre et al. </w:t>
            </w:r>
            <w:r w:rsidRPr="007B692D">
              <w:rPr>
                <w:rFonts w:ascii="Times New Roman" w:hAnsi="Times New Roman"/>
                <w:sz w:val="16"/>
                <w:szCs w:val="16"/>
              </w:rPr>
              <w:t>(2003)</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BEC{^Fanourakis et al., 2011, #13510}</w:instrText>
            </w:r>
            <w:r w:rsidRPr="007B692D">
              <w:rPr>
                <w:rFonts w:ascii="Times New Roman" w:hAnsi="Times New Roman"/>
                <w:sz w:val="16"/>
                <w:szCs w:val="16"/>
              </w:rPr>
              <w:fldChar w:fldCharType="separate"/>
            </w:r>
            <w:r w:rsidRPr="007B692D">
              <w:rPr>
                <w:rFonts w:ascii="Times New Roman" w:hAnsi="Times New Roman"/>
                <w:sz w:val="16"/>
                <w:szCs w:val="16"/>
              </w:rPr>
              <w:t>Fanourakis et al. (2011)</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BEC{^Arve et al., 2013, #58028}</w:instrText>
            </w:r>
            <w:r w:rsidRPr="007B692D">
              <w:rPr>
                <w:rFonts w:ascii="Times New Roman" w:hAnsi="Times New Roman"/>
                <w:sz w:val="16"/>
                <w:szCs w:val="16"/>
              </w:rPr>
              <w:fldChar w:fldCharType="separate"/>
            </w:r>
            <w:r w:rsidRPr="007B692D">
              <w:rPr>
                <w:rFonts w:ascii="Times New Roman" w:hAnsi="Times New Roman"/>
                <w:sz w:val="16"/>
                <w:szCs w:val="16"/>
              </w:rPr>
              <w:t>Arve et al. (2013)</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BEC{^Fanourakis et al., 2013, #67364}</w:instrText>
            </w:r>
            <w:r w:rsidRPr="007B692D">
              <w:rPr>
                <w:rFonts w:ascii="Times New Roman" w:hAnsi="Times New Roman"/>
                <w:sz w:val="16"/>
                <w:szCs w:val="16"/>
              </w:rPr>
              <w:fldChar w:fldCharType="separate"/>
            </w:r>
            <w:r w:rsidRPr="007B692D">
              <w:rPr>
                <w:rFonts w:ascii="Times New Roman" w:hAnsi="Times New Roman"/>
                <w:sz w:val="16"/>
                <w:szCs w:val="16"/>
              </w:rPr>
              <w:t>Fanourakis et al. (2013)</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BEC{^Giday et al., 2013, #46718}</w:instrText>
            </w:r>
            <w:r w:rsidRPr="007B692D">
              <w:rPr>
                <w:rFonts w:ascii="Times New Roman" w:hAnsi="Times New Roman"/>
                <w:sz w:val="16"/>
                <w:szCs w:val="16"/>
              </w:rPr>
              <w:fldChar w:fldCharType="separate"/>
            </w:r>
            <w:r w:rsidRPr="007B692D">
              <w:rPr>
                <w:rFonts w:ascii="Times New Roman" w:hAnsi="Times New Roman"/>
                <w:sz w:val="16"/>
                <w:szCs w:val="16"/>
              </w:rPr>
              <w:t>Giday et al. (2013)</w:t>
            </w:r>
            <w:r w:rsidRPr="007B692D">
              <w:rPr>
                <w:rFonts w:ascii="Times New Roman" w:hAnsi="Times New Roman"/>
                <w:sz w:val="16"/>
                <w:szCs w:val="16"/>
              </w:rPr>
              <w:fldChar w:fldCharType="end"/>
            </w:r>
          </w:p>
        </w:tc>
      </w:tr>
      <w:tr w:rsidR="007B692D" w:rsidRPr="007B692D" w14:paraId="2395ADBB" w14:textId="77777777" w:rsidTr="001041FC">
        <w:tc>
          <w:tcPr>
            <w:tcW w:w="2335" w:type="dxa"/>
          </w:tcPr>
          <w:p w14:paraId="09DB6C50"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Rumex sanguineus</w:t>
            </w:r>
          </w:p>
        </w:tc>
        <w:tc>
          <w:tcPr>
            <w:tcW w:w="1170" w:type="dxa"/>
          </w:tcPr>
          <w:p w14:paraId="41D6FA0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6F42A48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Polygonaceae</w:t>
            </w:r>
          </w:p>
        </w:tc>
        <w:tc>
          <w:tcPr>
            <w:tcW w:w="1170" w:type="dxa"/>
          </w:tcPr>
          <w:p w14:paraId="6AAE9B8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47920ED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49513FA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4D03BDD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BEC{^Leuschner, 2002, #1248}</w:instrText>
            </w:r>
            <w:r w:rsidRPr="007B692D">
              <w:rPr>
                <w:rFonts w:ascii="Times New Roman" w:hAnsi="Times New Roman"/>
                <w:sz w:val="16"/>
                <w:szCs w:val="16"/>
              </w:rPr>
              <w:fldChar w:fldCharType="separate"/>
            </w:r>
            <w:r w:rsidRPr="007B692D">
              <w:rPr>
                <w:rFonts w:ascii="Times New Roman" w:hAnsi="Times New Roman"/>
                <w:sz w:val="16"/>
                <w:szCs w:val="16"/>
              </w:rPr>
              <w:t>Leuschner (2002)</w:t>
            </w:r>
            <w:r w:rsidRPr="007B692D">
              <w:rPr>
                <w:rFonts w:ascii="Times New Roman" w:hAnsi="Times New Roman"/>
                <w:sz w:val="16"/>
                <w:szCs w:val="16"/>
              </w:rPr>
              <w:fldChar w:fldCharType="end"/>
            </w:r>
          </w:p>
        </w:tc>
      </w:tr>
      <w:tr w:rsidR="007B692D" w:rsidRPr="007B692D" w14:paraId="6077E76D" w14:textId="77777777" w:rsidTr="001041FC">
        <w:tc>
          <w:tcPr>
            <w:tcW w:w="2335" w:type="dxa"/>
          </w:tcPr>
          <w:p w14:paraId="40369841"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Saintpaulia ionantha</w:t>
            </w:r>
          </w:p>
        </w:tc>
        <w:tc>
          <w:tcPr>
            <w:tcW w:w="1170" w:type="dxa"/>
          </w:tcPr>
          <w:p w14:paraId="097BCDB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H.Wendl.</w:t>
            </w:r>
          </w:p>
        </w:tc>
        <w:tc>
          <w:tcPr>
            <w:tcW w:w="1350" w:type="dxa"/>
          </w:tcPr>
          <w:p w14:paraId="6D9049C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Gesneriaceae</w:t>
            </w:r>
          </w:p>
        </w:tc>
        <w:tc>
          <w:tcPr>
            <w:tcW w:w="1170" w:type="dxa"/>
          </w:tcPr>
          <w:p w14:paraId="536B8F7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606BB45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1EF2BEA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61890454" w14:textId="77777777" w:rsidR="007A4614" w:rsidRPr="007B692D" w:rsidRDefault="007A4614" w:rsidP="001041FC">
            <w:pPr>
              <w:rPr>
                <w:rFonts w:ascii="Times New Roman" w:hAnsi="Times New Roman"/>
                <w:sz w:val="16"/>
                <w:szCs w:val="16"/>
                <w:lang w:val="de-DE"/>
              </w:rPr>
            </w:pPr>
            <w:r w:rsidRPr="007B692D">
              <w:rPr>
                <w:rFonts w:ascii="Times New Roman" w:hAnsi="Times New Roman"/>
                <w:sz w:val="16"/>
                <w:szCs w:val="16"/>
              </w:rPr>
              <w:fldChar w:fldCharType="begin"/>
            </w:r>
            <w:r w:rsidRPr="007B692D">
              <w:rPr>
                <w:rFonts w:ascii="Times New Roman" w:hAnsi="Times New Roman"/>
                <w:sz w:val="16"/>
                <w:szCs w:val="16"/>
                <w:lang w:val="de-DE"/>
              </w:rPr>
              <w:instrText>ADDIN BEC{^Mortensen, 1986, #43388}</w:instrText>
            </w:r>
            <w:r w:rsidRPr="007B692D">
              <w:rPr>
                <w:rFonts w:ascii="Times New Roman" w:hAnsi="Times New Roman"/>
                <w:sz w:val="16"/>
                <w:szCs w:val="16"/>
              </w:rPr>
              <w:fldChar w:fldCharType="separate"/>
            </w:r>
            <w:r w:rsidRPr="007B692D">
              <w:rPr>
                <w:rFonts w:ascii="Times New Roman" w:hAnsi="Times New Roman"/>
                <w:sz w:val="16"/>
                <w:szCs w:val="16"/>
                <w:lang w:val="de-DE"/>
              </w:rPr>
              <w:t>Mortensen (1986)</w:t>
            </w:r>
            <w:r w:rsidRPr="007B692D">
              <w:rPr>
                <w:rFonts w:ascii="Times New Roman" w:hAnsi="Times New Roman"/>
                <w:sz w:val="16"/>
                <w:szCs w:val="16"/>
              </w:rPr>
              <w:fldChar w:fldCharType="end"/>
            </w:r>
            <w:r w:rsidRPr="007B692D">
              <w:rPr>
                <w:rFonts w:ascii="Times New Roman" w:hAnsi="Times New Roman"/>
                <w:sz w:val="16"/>
                <w:szCs w:val="16"/>
                <w:lang w:val="de-DE"/>
              </w:rPr>
              <w:t xml:space="preserve">; </w:t>
            </w:r>
            <w:r w:rsidRPr="007B692D">
              <w:rPr>
                <w:rFonts w:ascii="Times New Roman" w:hAnsi="Times New Roman"/>
                <w:sz w:val="16"/>
                <w:szCs w:val="16"/>
              </w:rPr>
              <w:fldChar w:fldCharType="begin"/>
            </w:r>
            <w:r w:rsidRPr="007B692D">
              <w:rPr>
                <w:rFonts w:ascii="Times New Roman" w:hAnsi="Times New Roman"/>
                <w:sz w:val="16"/>
                <w:szCs w:val="16"/>
                <w:lang w:val="de-DE"/>
              </w:rPr>
              <w:instrText>ADDIN BEC{^Gislerød et al., 1987, #92994}</w:instrText>
            </w:r>
            <w:r w:rsidRPr="007B692D">
              <w:rPr>
                <w:rFonts w:ascii="Times New Roman" w:hAnsi="Times New Roman"/>
                <w:sz w:val="16"/>
                <w:szCs w:val="16"/>
              </w:rPr>
              <w:fldChar w:fldCharType="separate"/>
            </w:r>
            <w:r w:rsidRPr="007B692D">
              <w:rPr>
                <w:rFonts w:ascii="Times New Roman" w:hAnsi="Times New Roman"/>
                <w:sz w:val="16"/>
                <w:szCs w:val="16"/>
                <w:lang w:val="de-DE"/>
              </w:rPr>
              <w:t>Gislerød et al. (1987)</w:t>
            </w:r>
            <w:r w:rsidRPr="007B692D">
              <w:rPr>
                <w:rFonts w:ascii="Times New Roman" w:hAnsi="Times New Roman"/>
                <w:sz w:val="16"/>
                <w:szCs w:val="16"/>
              </w:rPr>
              <w:fldChar w:fldCharType="end"/>
            </w:r>
            <w:r w:rsidRPr="007B692D">
              <w:rPr>
                <w:rFonts w:ascii="Times New Roman" w:hAnsi="Times New Roman"/>
                <w:sz w:val="16"/>
                <w:szCs w:val="16"/>
                <w:lang w:val="de-DE"/>
              </w:rPr>
              <w:t xml:space="preserve">; </w:t>
            </w:r>
            <w:r w:rsidRPr="007B692D">
              <w:rPr>
                <w:rFonts w:ascii="Times New Roman" w:hAnsi="Times New Roman"/>
                <w:sz w:val="16"/>
                <w:szCs w:val="16"/>
              </w:rPr>
              <w:fldChar w:fldCharType="begin"/>
            </w:r>
            <w:r w:rsidRPr="007B692D">
              <w:rPr>
                <w:rFonts w:ascii="Times New Roman" w:hAnsi="Times New Roman"/>
                <w:sz w:val="16"/>
                <w:szCs w:val="16"/>
                <w:lang w:val="de-DE"/>
              </w:rPr>
              <w:instrText>ADDIN BEC{^Schussler, 1992, #86288}</w:instrText>
            </w:r>
            <w:r w:rsidRPr="007B692D">
              <w:rPr>
                <w:rFonts w:ascii="Times New Roman" w:hAnsi="Times New Roman"/>
                <w:sz w:val="16"/>
                <w:szCs w:val="16"/>
              </w:rPr>
              <w:fldChar w:fldCharType="separate"/>
            </w:r>
            <w:r w:rsidRPr="007B692D">
              <w:rPr>
                <w:rFonts w:ascii="Times New Roman" w:hAnsi="Times New Roman"/>
                <w:sz w:val="16"/>
                <w:szCs w:val="16"/>
                <w:lang w:val="de-DE"/>
              </w:rPr>
              <w:t>Schussler (1992)</w:t>
            </w:r>
            <w:r w:rsidRPr="007B692D">
              <w:rPr>
                <w:rFonts w:ascii="Times New Roman" w:hAnsi="Times New Roman"/>
                <w:sz w:val="16"/>
                <w:szCs w:val="16"/>
              </w:rPr>
              <w:fldChar w:fldCharType="end"/>
            </w:r>
          </w:p>
        </w:tc>
      </w:tr>
      <w:tr w:rsidR="007B692D" w:rsidRPr="007B692D" w14:paraId="10B7C6F1" w14:textId="77777777" w:rsidTr="001041FC">
        <w:tc>
          <w:tcPr>
            <w:tcW w:w="2335" w:type="dxa"/>
          </w:tcPr>
          <w:p w14:paraId="72F6236D"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Saxifraga stolonifera</w:t>
            </w:r>
          </w:p>
        </w:tc>
        <w:tc>
          <w:tcPr>
            <w:tcW w:w="1170" w:type="dxa"/>
          </w:tcPr>
          <w:p w14:paraId="67B9FCD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Curtis</w:t>
            </w:r>
          </w:p>
        </w:tc>
        <w:tc>
          <w:tcPr>
            <w:tcW w:w="1350" w:type="dxa"/>
          </w:tcPr>
          <w:p w14:paraId="6525A1D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Saxifragaceae</w:t>
            </w:r>
          </w:p>
        </w:tc>
        <w:tc>
          <w:tcPr>
            <w:tcW w:w="1170" w:type="dxa"/>
          </w:tcPr>
          <w:p w14:paraId="6FBE97D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7DD4BC3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6544ABF2"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16853E6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BEC{^Mortensen and Gislerød, 1990, #23131}</w:instrText>
            </w:r>
            <w:r w:rsidRPr="007B692D">
              <w:rPr>
                <w:rFonts w:ascii="Times New Roman" w:hAnsi="Times New Roman"/>
                <w:sz w:val="16"/>
                <w:szCs w:val="16"/>
              </w:rPr>
              <w:fldChar w:fldCharType="separate"/>
            </w:r>
            <w:r w:rsidRPr="007B692D">
              <w:rPr>
                <w:rFonts w:ascii="Times New Roman" w:hAnsi="Times New Roman"/>
                <w:sz w:val="16"/>
                <w:szCs w:val="16"/>
              </w:rPr>
              <w:t>Mortensen and Gislerød (1990)</w:t>
            </w:r>
            <w:r w:rsidRPr="007B692D">
              <w:rPr>
                <w:rFonts w:ascii="Times New Roman" w:hAnsi="Times New Roman"/>
                <w:sz w:val="16"/>
                <w:szCs w:val="16"/>
              </w:rPr>
              <w:fldChar w:fldCharType="end"/>
            </w:r>
          </w:p>
        </w:tc>
      </w:tr>
      <w:tr w:rsidR="007B692D" w:rsidRPr="007B692D" w14:paraId="14FAAF30" w14:textId="77777777" w:rsidTr="001041FC">
        <w:tc>
          <w:tcPr>
            <w:tcW w:w="2335" w:type="dxa"/>
          </w:tcPr>
          <w:p w14:paraId="7557D700"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Schefflera actinophylla</w:t>
            </w:r>
          </w:p>
        </w:tc>
        <w:tc>
          <w:tcPr>
            <w:tcW w:w="1170" w:type="dxa"/>
          </w:tcPr>
          <w:p w14:paraId="45E017D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(Endl.) Harms</w:t>
            </w:r>
          </w:p>
        </w:tc>
        <w:tc>
          <w:tcPr>
            <w:tcW w:w="1350" w:type="dxa"/>
          </w:tcPr>
          <w:p w14:paraId="40FF118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Araliaceae</w:t>
            </w:r>
          </w:p>
        </w:tc>
        <w:tc>
          <w:tcPr>
            <w:tcW w:w="1170" w:type="dxa"/>
          </w:tcPr>
          <w:p w14:paraId="14506F5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6CCD1E4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140F34F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Tree</w:t>
            </w:r>
          </w:p>
        </w:tc>
        <w:tc>
          <w:tcPr>
            <w:tcW w:w="3510" w:type="dxa"/>
          </w:tcPr>
          <w:p w14:paraId="266F401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BEC{^Mortensen and Gislerød, 1990, #23131}</w:instrText>
            </w:r>
            <w:r w:rsidRPr="007B692D">
              <w:rPr>
                <w:rFonts w:ascii="Times New Roman" w:hAnsi="Times New Roman"/>
                <w:sz w:val="16"/>
                <w:szCs w:val="16"/>
              </w:rPr>
              <w:fldChar w:fldCharType="separate"/>
            </w:r>
            <w:r w:rsidRPr="007B692D">
              <w:rPr>
                <w:rFonts w:ascii="Times New Roman" w:hAnsi="Times New Roman"/>
                <w:sz w:val="16"/>
                <w:szCs w:val="16"/>
              </w:rPr>
              <w:t>Mortensen and Gislerød (1990)</w:t>
            </w:r>
            <w:r w:rsidRPr="007B692D">
              <w:rPr>
                <w:rFonts w:ascii="Times New Roman" w:hAnsi="Times New Roman"/>
                <w:sz w:val="16"/>
                <w:szCs w:val="16"/>
              </w:rPr>
              <w:fldChar w:fldCharType="end"/>
            </w:r>
          </w:p>
        </w:tc>
      </w:tr>
      <w:tr w:rsidR="007B692D" w:rsidRPr="007B692D" w14:paraId="3106BD59" w14:textId="77777777" w:rsidTr="001041FC">
        <w:tc>
          <w:tcPr>
            <w:tcW w:w="2335" w:type="dxa"/>
          </w:tcPr>
          <w:p w14:paraId="701F8F70"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Schefflera arboricola</w:t>
            </w:r>
          </w:p>
        </w:tc>
        <w:tc>
          <w:tcPr>
            <w:tcW w:w="1170" w:type="dxa"/>
          </w:tcPr>
          <w:p w14:paraId="05CEB51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(Hayata) Merr.</w:t>
            </w:r>
          </w:p>
        </w:tc>
        <w:tc>
          <w:tcPr>
            <w:tcW w:w="1350" w:type="dxa"/>
          </w:tcPr>
          <w:p w14:paraId="6605574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Araliaceae</w:t>
            </w:r>
          </w:p>
        </w:tc>
        <w:tc>
          <w:tcPr>
            <w:tcW w:w="1170" w:type="dxa"/>
          </w:tcPr>
          <w:p w14:paraId="75F1C2D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56CC849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7F07E15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Shrub/Tree</w:t>
            </w:r>
          </w:p>
        </w:tc>
        <w:tc>
          <w:tcPr>
            <w:tcW w:w="3510" w:type="dxa"/>
          </w:tcPr>
          <w:p w14:paraId="6C5C6E7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BEC{^Mortensen and Gislerød, 1990, #23131}</w:instrText>
            </w:r>
            <w:r w:rsidRPr="007B692D">
              <w:rPr>
                <w:rFonts w:ascii="Times New Roman" w:hAnsi="Times New Roman"/>
                <w:sz w:val="16"/>
                <w:szCs w:val="16"/>
              </w:rPr>
              <w:fldChar w:fldCharType="separate"/>
            </w:r>
            <w:r w:rsidRPr="007B692D">
              <w:rPr>
                <w:rFonts w:ascii="Times New Roman" w:hAnsi="Times New Roman"/>
                <w:sz w:val="16"/>
                <w:szCs w:val="16"/>
              </w:rPr>
              <w:t>Mortensen and Gislerød (1990)</w:t>
            </w:r>
            <w:r w:rsidRPr="007B692D">
              <w:rPr>
                <w:rFonts w:ascii="Times New Roman" w:hAnsi="Times New Roman"/>
                <w:sz w:val="16"/>
                <w:szCs w:val="16"/>
              </w:rPr>
              <w:fldChar w:fldCharType="end"/>
            </w:r>
          </w:p>
        </w:tc>
      </w:tr>
      <w:tr w:rsidR="007B692D" w:rsidRPr="007B692D" w14:paraId="1064482B" w14:textId="77777777" w:rsidTr="001041FC">
        <w:tc>
          <w:tcPr>
            <w:tcW w:w="2335" w:type="dxa"/>
          </w:tcPr>
          <w:p w14:paraId="6A9ACB62"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Scrophularia nodosa</w:t>
            </w:r>
          </w:p>
        </w:tc>
        <w:tc>
          <w:tcPr>
            <w:tcW w:w="1170" w:type="dxa"/>
          </w:tcPr>
          <w:p w14:paraId="4F79567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7CF6708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Scrophulariaceae</w:t>
            </w:r>
          </w:p>
        </w:tc>
        <w:tc>
          <w:tcPr>
            <w:tcW w:w="1170" w:type="dxa"/>
          </w:tcPr>
          <w:p w14:paraId="1548342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0E0583B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049B3BF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5257E11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BEC{^Leuschner, 2002, #1248}</w:instrText>
            </w:r>
            <w:r w:rsidRPr="007B692D">
              <w:rPr>
                <w:rFonts w:ascii="Times New Roman" w:hAnsi="Times New Roman"/>
                <w:sz w:val="16"/>
                <w:szCs w:val="16"/>
              </w:rPr>
              <w:fldChar w:fldCharType="separate"/>
            </w:r>
            <w:r w:rsidRPr="007B692D">
              <w:rPr>
                <w:rFonts w:ascii="Times New Roman" w:hAnsi="Times New Roman"/>
                <w:sz w:val="16"/>
                <w:szCs w:val="16"/>
              </w:rPr>
              <w:t>Leuschner (2002)</w:t>
            </w:r>
            <w:r w:rsidRPr="007B692D">
              <w:rPr>
                <w:rFonts w:ascii="Times New Roman" w:hAnsi="Times New Roman"/>
                <w:sz w:val="16"/>
                <w:szCs w:val="16"/>
              </w:rPr>
              <w:fldChar w:fldCharType="end"/>
            </w:r>
          </w:p>
        </w:tc>
      </w:tr>
      <w:tr w:rsidR="007B692D" w:rsidRPr="007B692D" w14:paraId="4182E435" w14:textId="77777777" w:rsidTr="001041FC">
        <w:tc>
          <w:tcPr>
            <w:tcW w:w="2335" w:type="dxa"/>
          </w:tcPr>
          <w:p w14:paraId="72314E4B"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Sloanea woollsii F. Muell. (Elaeocarpaceae)</w:t>
            </w:r>
          </w:p>
        </w:tc>
        <w:tc>
          <w:tcPr>
            <w:tcW w:w="1170" w:type="dxa"/>
          </w:tcPr>
          <w:p w14:paraId="689587A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w:t>
            </w:r>
          </w:p>
        </w:tc>
        <w:tc>
          <w:tcPr>
            <w:tcW w:w="1350" w:type="dxa"/>
          </w:tcPr>
          <w:p w14:paraId="4B8328E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Elaeocarpaceae</w:t>
            </w:r>
          </w:p>
        </w:tc>
        <w:tc>
          <w:tcPr>
            <w:tcW w:w="1170" w:type="dxa"/>
          </w:tcPr>
          <w:p w14:paraId="01C5081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7ED398C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1699801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Tree</w:t>
            </w:r>
          </w:p>
        </w:tc>
        <w:tc>
          <w:tcPr>
            <w:tcW w:w="3510" w:type="dxa"/>
          </w:tcPr>
          <w:p w14:paraId="19D2A7F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BEC{^Cunningham, 2005, #78877}</w:instrText>
            </w:r>
            <w:r w:rsidRPr="007B692D">
              <w:rPr>
                <w:rFonts w:ascii="Times New Roman" w:hAnsi="Times New Roman"/>
                <w:sz w:val="16"/>
                <w:szCs w:val="16"/>
              </w:rPr>
              <w:fldChar w:fldCharType="separate"/>
            </w:r>
            <w:r w:rsidRPr="007B692D">
              <w:rPr>
                <w:rFonts w:ascii="Times New Roman" w:hAnsi="Times New Roman"/>
                <w:sz w:val="16"/>
                <w:szCs w:val="16"/>
              </w:rPr>
              <w:t>Cunningham (2005)</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BEC{^Cunningham, 2006, #24574}</w:instrText>
            </w:r>
            <w:r w:rsidRPr="007B692D">
              <w:rPr>
                <w:rFonts w:ascii="Times New Roman" w:hAnsi="Times New Roman"/>
                <w:sz w:val="16"/>
                <w:szCs w:val="16"/>
              </w:rPr>
              <w:fldChar w:fldCharType="separate"/>
            </w:r>
            <w:r w:rsidRPr="007B692D">
              <w:rPr>
                <w:rFonts w:ascii="Times New Roman" w:hAnsi="Times New Roman"/>
                <w:sz w:val="16"/>
                <w:szCs w:val="16"/>
              </w:rPr>
              <w:t>Cunningham (2006)</w:t>
            </w:r>
            <w:r w:rsidRPr="007B692D">
              <w:rPr>
                <w:rFonts w:ascii="Times New Roman" w:hAnsi="Times New Roman"/>
                <w:sz w:val="16"/>
                <w:szCs w:val="16"/>
              </w:rPr>
              <w:fldChar w:fldCharType="end"/>
            </w:r>
          </w:p>
        </w:tc>
      </w:tr>
      <w:tr w:rsidR="007B692D" w:rsidRPr="007B692D" w14:paraId="50EDAB10" w14:textId="77777777" w:rsidTr="001041FC">
        <w:tc>
          <w:tcPr>
            <w:tcW w:w="2335" w:type="dxa"/>
          </w:tcPr>
          <w:p w14:paraId="55799C8B"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Solanum lycopersicum</w:t>
            </w:r>
          </w:p>
        </w:tc>
        <w:tc>
          <w:tcPr>
            <w:tcW w:w="1170" w:type="dxa"/>
          </w:tcPr>
          <w:p w14:paraId="357771C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Mill.</w:t>
            </w:r>
          </w:p>
        </w:tc>
        <w:tc>
          <w:tcPr>
            <w:tcW w:w="1350" w:type="dxa"/>
          </w:tcPr>
          <w:p w14:paraId="42551E6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Solanaceae</w:t>
            </w:r>
          </w:p>
        </w:tc>
        <w:tc>
          <w:tcPr>
            <w:tcW w:w="1170" w:type="dxa"/>
          </w:tcPr>
          <w:p w14:paraId="567D702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25453EB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Annual/Perennial</w:t>
            </w:r>
          </w:p>
        </w:tc>
        <w:tc>
          <w:tcPr>
            <w:tcW w:w="2070" w:type="dxa"/>
          </w:tcPr>
          <w:p w14:paraId="6C84FB6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44AD8C5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BEC{^Armstrong and Kirkby, 1979, #64180}</w:instrText>
            </w:r>
            <w:r w:rsidRPr="007B692D">
              <w:rPr>
                <w:rFonts w:ascii="Times New Roman" w:hAnsi="Times New Roman"/>
                <w:sz w:val="16"/>
                <w:szCs w:val="16"/>
              </w:rPr>
              <w:fldChar w:fldCharType="separate"/>
            </w:r>
            <w:r w:rsidRPr="007B692D">
              <w:rPr>
                <w:rFonts w:ascii="Times New Roman" w:hAnsi="Times New Roman"/>
                <w:sz w:val="16"/>
                <w:szCs w:val="16"/>
              </w:rPr>
              <w:t>Armstrong and Kirkby (1979)</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BEC{^Mortensen, 1986, #43388}</w:instrText>
            </w:r>
            <w:r w:rsidRPr="007B692D">
              <w:rPr>
                <w:rFonts w:ascii="Times New Roman" w:hAnsi="Times New Roman"/>
                <w:sz w:val="16"/>
                <w:szCs w:val="16"/>
              </w:rPr>
              <w:fldChar w:fldCharType="separate"/>
            </w:r>
            <w:r w:rsidRPr="007B692D">
              <w:rPr>
                <w:rFonts w:ascii="Times New Roman" w:hAnsi="Times New Roman"/>
                <w:sz w:val="16"/>
                <w:szCs w:val="16"/>
              </w:rPr>
              <w:t>Mortensen (1986)</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BEC{^Gislerød et al., 1987, #92994}</w:instrText>
            </w:r>
            <w:r w:rsidRPr="007B692D">
              <w:rPr>
                <w:rFonts w:ascii="Times New Roman" w:hAnsi="Times New Roman"/>
                <w:sz w:val="16"/>
                <w:szCs w:val="16"/>
              </w:rPr>
              <w:fldChar w:fldCharType="separate"/>
            </w:r>
            <w:r w:rsidRPr="007B692D">
              <w:rPr>
                <w:rFonts w:ascii="Times New Roman" w:hAnsi="Times New Roman"/>
                <w:sz w:val="16"/>
                <w:szCs w:val="16"/>
              </w:rPr>
              <w:t xml:space="preserve">Gislerød et al. </w:t>
            </w:r>
            <w:r w:rsidRPr="007B692D">
              <w:rPr>
                <w:rFonts w:ascii="Times New Roman" w:hAnsi="Times New Roman"/>
                <w:sz w:val="16"/>
                <w:szCs w:val="16"/>
                <w:lang w:val="de-DE"/>
              </w:rPr>
              <w:t>(1987)</w:t>
            </w:r>
            <w:r w:rsidRPr="007B692D">
              <w:rPr>
                <w:rFonts w:ascii="Times New Roman" w:hAnsi="Times New Roman"/>
                <w:sz w:val="16"/>
                <w:szCs w:val="16"/>
              </w:rPr>
              <w:fldChar w:fldCharType="end"/>
            </w:r>
            <w:r w:rsidRPr="007B692D">
              <w:rPr>
                <w:rFonts w:ascii="Times New Roman" w:hAnsi="Times New Roman"/>
                <w:sz w:val="16"/>
                <w:szCs w:val="16"/>
                <w:lang w:val="de-DE"/>
              </w:rPr>
              <w:t xml:space="preserve">; </w:t>
            </w:r>
            <w:r w:rsidRPr="007B692D">
              <w:rPr>
                <w:rFonts w:ascii="Times New Roman" w:hAnsi="Times New Roman"/>
                <w:sz w:val="16"/>
                <w:szCs w:val="16"/>
              </w:rPr>
              <w:fldChar w:fldCharType="begin"/>
            </w:r>
            <w:r w:rsidRPr="007B692D">
              <w:rPr>
                <w:rFonts w:ascii="Times New Roman" w:hAnsi="Times New Roman"/>
                <w:sz w:val="16"/>
                <w:szCs w:val="16"/>
                <w:lang w:val="de-DE"/>
              </w:rPr>
              <w:instrText>ADDIN BEC{^Salim, 1989, #14827}</w:instrText>
            </w:r>
            <w:r w:rsidRPr="007B692D">
              <w:rPr>
                <w:rFonts w:ascii="Times New Roman" w:hAnsi="Times New Roman"/>
                <w:sz w:val="16"/>
                <w:szCs w:val="16"/>
              </w:rPr>
              <w:fldChar w:fldCharType="separate"/>
            </w:r>
            <w:r w:rsidRPr="007B692D">
              <w:rPr>
                <w:rFonts w:ascii="Times New Roman" w:hAnsi="Times New Roman"/>
                <w:sz w:val="16"/>
                <w:szCs w:val="16"/>
                <w:lang w:val="de-DE"/>
              </w:rPr>
              <w:t>Salim (1989)</w:t>
            </w:r>
            <w:r w:rsidRPr="007B692D">
              <w:rPr>
                <w:rFonts w:ascii="Times New Roman" w:hAnsi="Times New Roman"/>
                <w:sz w:val="16"/>
                <w:szCs w:val="16"/>
              </w:rPr>
              <w:fldChar w:fldCharType="end"/>
            </w:r>
            <w:r w:rsidRPr="007B692D">
              <w:rPr>
                <w:rFonts w:ascii="Times New Roman" w:hAnsi="Times New Roman"/>
                <w:sz w:val="16"/>
                <w:szCs w:val="16"/>
                <w:lang w:val="de-DE"/>
              </w:rPr>
              <w:t xml:space="preserve">; </w:t>
            </w:r>
            <w:r w:rsidRPr="007B692D">
              <w:rPr>
                <w:rFonts w:ascii="Times New Roman" w:hAnsi="Times New Roman"/>
                <w:sz w:val="16"/>
                <w:szCs w:val="16"/>
              </w:rPr>
              <w:fldChar w:fldCharType="begin"/>
            </w:r>
            <w:r w:rsidRPr="007B692D">
              <w:rPr>
                <w:rFonts w:ascii="Times New Roman" w:hAnsi="Times New Roman"/>
                <w:sz w:val="16"/>
                <w:szCs w:val="16"/>
                <w:lang w:val="de-DE"/>
              </w:rPr>
              <w:instrText>ADDIN BEC{^Bakker, 1991, #7686}</w:instrText>
            </w:r>
            <w:r w:rsidRPr="007B692D">
              <w:rPr>
                <w:rFonts w:ascii="Times New Roman" w:hAnsi="Times New Roman"/>
                <w:sz w:val="16"/>
                <w:szCs w:val="16"/>
              </w:rPr>
              <w:fldChar w:fldCharType="separate"/>
            </w:r>
            <w:r w:rsidRPr="007B692D">
              <w:rPr>
                <w:rFonts w:ascii="Times New Roman" w:hAnsi="Times New Roman"/>
                <w:sz w:val="16"/>
                <w:szCs w:val="16"/>
                <w:lang w:val="de-DE"/>
              </w:rPr>
              <w:t>Bakker (1991)</w:t>
            </w:r>
            <w:r w:rsidRPr="007B692D">
              <w:rPr>
                <w:rFonts w:ascii="Times New Roman" w:hAnsi="Times New Roman"/>
                <w:sz w:val="16"/>
                <w:szCs w:val="16"/>
              </w:rPr>
              <w:fldChar w:fldCharType="end"/>
            </w:r>
            <w:r w:rsidRPr="007B692D">
              <w:rPr>
                <w:rFonts w:ascii="Times New Roman" w:hAnsi="Times New Roman"/>
                <w:sz w:val="16"/>
                <w:szCs w:val="16"/>
                <w:lang w:val="de-DE"/>
              </w:rPr>
              <w:t xml:space="preserve">; </w:t>
            </w:r>
            <w:r w:rsidRPr="007B692D">
              <w:rPr>
                <w:rFonts w:ascii="Times New Roman" w:hAnsi="Times New Roman"/>
                <w:sz w:val="16"/>
                <w:szCs w:val="16"/>
              </w:rPr>
              <w:fldChar w:fldCharType="begin"/>
            </w:r>
            <w:r w:rsidRPr="007B692D">
              <w:rPr>
                <w:rFonts w:ascii="Times New Roman" w:hAnsi="Times New Roman"/>
                <w:sz w:val="16"/>
                <w:szCs w:val="16"/>
                <w:lang w:val="de-DE"/>
              </w:rPr>
              <w:instrText>ADDIN BEC{^Schussler, 1992, #86288}</w:instrText>
            </w:r>
            <w:r w:rsidRPr="007B692D">
              <w:rPr>
                <w:rFonts w:ascii="Times New Roman" w:hAnsi="Times New Roman"/>
                <w:sz w:val="16"/>
                <w:szCs w:val="16"/>
              </w:rPr>
              <w:fldChar w:fldCharType="separate"/>
            </w:r>
            <w:r w:rsidRPr="007B692D">
              <w:rPr>
                <w:rFonts w:ascii="Times New Roman" w:hAnsi="Times New Roman"/>
                <w:sz w:val="16"/>
                <w:szCs w:val="16"/>
                <w:lang w:val="de-DE"/>
              </w:rPr>
              <w:t>Schussler (1992)</w:t>
            </w:r>
            <w:r w:rsidRPr="007B692D">
              <w:rPr>
                <w:rFonts w:ascii="Times New Roman" w:hAnsi="Times New Roman"/>
                <w:sz w:val="16"/>
                <w:szCs w:val="16"/>
              </w:rPr>
              <w:fldChar w:fldCharType="end"/>
            </w:r>
            <w:r w:rsidRPr="007B692D">
              <w:rPr>
                <w:rFonts w:ascii="Times New Roman" w:hAnsi="Times New Roman"/>
                <w:sz w:val="16"/>
                <w:szCs w:val="16"/>
                <w:lang w:val="de-DE"/>
              </w:rPr>
              <w:t xml:space="preserve">; </w:t>
            </w:r>
            <w:r w:rsidRPr="007B692D">
              <w:rPr>
                <w:rFonts w:ascii="Times New Roman" w:hAnsi="Times New Roman"/>
                <w:sz w:val="16"/>
                <w:szCs w:val="16"/>
              </w:rPr>
              <w:fldChar w:fldCharType="begin"/>
            </w:r>
            <w:r w:rsidRPr="007B692D">
              <w:rPr>
                <w:rFonts w:ascii="Times New Roman" w:hAnsi="Times New Roman"/>
                <w:sz w:val="16"/>
                <w:szCs w:val="16"/>
                <w:lang w:val="de-DE"/>
              </w:rPr>
              <w:instrText>ADDIN BEC{^Lopez et al., 1998, #68751}</w:instrText>
            </w:r>
            <w:r w:rsidRPr="007B692D">
              <w:rPr>
                <w:rFonts w:ascii="Times New Roman" w:hAnsi="Times New Roman"/>
                <w:sz w:val="16"/>
                <w:szCs w:val="16"/>
              </w:rPr>
              <w:fldChar w:fldCharType="separate"/>
            </w:r>
            <w:r w:rsidRPr="007B692D">
              <w:rPr>
                <w:rFonts w:ascii="Times New Roman" w:hAnsi="Times New Roman"/>
                <w:sz w:val="16"/>
                <w:szCs w:val="16"/>
                <w:lang w:val="de-DE"/>
              </w:rPr>
              <w:t>Lopez et al. (1998)</w:t>
            </w:r>
            <w:r w:rsidRPr="007B692D">
              <w:rPr>
                <w:rFonts w:ascii="Times New Roman" w:hAnsi="Times New Roman"/>
                <w:sz w:val="16"/>
                <w:szCs w:val="16"/>
              </w:rPr>
              <w:fldChar w:fldCharType="end"/>
            </w:r>
            <w:r w:rsidRPr="007B692D">
              <w:rPr>
                <w:rFonts w:ascii="Times New Roman" w:hAnsi="Times New Roman"/>
                <w:sz w:val="16"/>
                <w:szCs w:val="16"/>
                <w:lang w:val="de-DE"/>
              </w:rPr>
              <w:t xml:space="preserve">; </w:t>
            </w:r>
            <w:r w:rsidRPr="007B692D">
              <w:rPr>
                <w:rFonts w:ascii="Times New Roman" w:hAnsi="Times New Roman"/>
                <w:sz w:val="16"/>
                <w:szCs w:val="16"/>
              </w:rPr>
              <w:fldChar w:fldCharType="begin"/>
            </w:r>
            <w:r w:rsidRPr="007B692D">
              <w:rPr>
                <w:rFonts w:ascii="Times New Roman" w:hAnsi="Times New Roman"/>
                <w:sz w:val="16"/>
                <w:szCs w:val="16"/>
                <w:lang w:val="de-DE"/>
              </w:rPr>
              <w:instrText>ADDIN BEC{^Gautier et al., 1999, #95932}</w:instrText>
            </w:r>
            <w:r w:rsidRPr="007B692D">
              <w:rPr>
                <w:rFonts w:ascii="Times New Roman" w:hAnsi="Times New Roman"/>
                <w:sz w:val="16"/>
                <w:szCs w:val="16"/>
              </w:rPr>
              <w:fldChar w:fldCharType="separate"/>
            </w:r>
            <w:r w:rsidRPr="007B692D">
              <w:rPr>
                <w:rFonts w:ascii="Times New Roman" w:hAnsi="Times New Roman"/>
                <w:sz w:val="16"/>
                <w:szCs w:val="16"/>
                <w:lang w:val="de-DE"/>
              </w:rPr>
              <w:t>Gautier et al. (1999)</w:t>
            </w:r>
            <w:r w:rsidRPr="007B692D">
              <w:rPr>
                <w:rFonts w:ascii="Times New Roman" w:hAnsi="Times New Roman"/>
                <w:sz w:val="16"/>
                <w:szCs w:val="16"/>
              </w:rPr>
              <w:fldChar w:fldCharType="end"/>
            </w:r>
            <w:r w:rsidRPr="007B692D">
              <w:rPr>
                <w:rFonts w:ascii="Times New Roman" w:hAnsi="Times New Roman"/>
                <w:sz w:val="16"/>
                <w:szCs w:val="16"/>
                <w:lang w:val="de-DE"/>
              </w:rPr>
              <w:t xml:space="preserve">; </w:t>
            </w:r>
            <w:r w:rsidRPr="007B692D">
              <w:rPr>
                <w:rFonts w:ascii="Times New Roman" w:hAnsi="Times New Roman"/>
                <w:sz w:val="16"/>
                <w:szCs w:val="16"/>
              </w:rPr>
              <w:fldChar w:fldCharType="begin"/>
            </w:r>
            <w:r w:rsidRPr="007B692D">
              <w:rPr>
                <w:rFonts w:ascii="Times New Roman" w:hAnsi="Times New Roman"/>
                <w:sz w:val="16"/>
                <w:szCs w:val="16"/>
                <w:lang w:val="de-DE"/>
              </w:rPr>
              <w:instrText>ADDIN BEC{^Bertin, 2000, #93866}</w:instrText>
            </w:r>
            <w:r w:rsidRPr="007B692D">
              <w:rPr>
                <w:rFonts w:ascii="Times New Roman" w:hAnsi="Times New Roman"/>
                <w:sz w:val="16"/>
                <w:szCs w:val="16"/>
              </w:rPr>
              <w:fldChar w:fldCharType="separate"/>
            </w:r>
            <w:r w:rsidRPr="007B692D">
              <w:rPr>
                <w:rFonts w:ascii="Times New Roman" w:hAnsi="Times New Roman"/>
                <w:sz w:val="16"/>
                <w:szCs w:val="16"/>
                <w:lang w:val="de-DE"/>
              </w:rPr>
              <w:t>Bertin (2000)</w:t>
            </w:r>
            <w:r w:rsidRPr="007B692D">
              <w:rPr>
                <w:rFonts w:ascii="Times New Roman" w:hAnsi="Times New Roman"/>
                <w:sz w:val="16"/>
                <w:szCs w:val="16"/>
              </w:rPr>
              <w:fldChar w:fldCharType="end"/>
            </w:r>
            <w:r w:rsidRPr="007B692D">
              <w:rPr>
                <w:rFonts w:ascii="Times New Roman" w:hAnsi="Times New Roman"/>
                <w:sz w:val="16"/>
                <w:szCs w:val="16"/>
                <w:lang w:val="de-DE"/>
              </w:rPr>
              <w:t xml:space="preserve">; </w:t>
            </w:r>
            <w:r w:rsidRPr="007B692D">
              <w:rPr>
                <w:rFonts w:ascii="Times New Roman" w:hAnsi="Times New Roman"/>
                <w:sz w:val="16"/>
                <w:szCs w:val="16"/>
              </w:rPr>
              <w:fldChar w:fldCharType="begin"/>
            </w:r>
            <w:r w:rsidRPr="007B692D">
              <w:rPr>
                <w:rFonts w:ascii="Times New Roman" w:hAnsi="Times New Roman"/>
                <w:sz w:val="16"/>
                <w:szCs w:val="16"/>
                <w:lang w:val="de-DE"/>
              </w:rPr>
              <w:instrText>ADDIN BEC{^Mulholland et al., 2000, #91490}</w:instrText>
            </w:r>
            <w:r w:rsidRPr="007B692D">
              <w:rPr>
                <w:rFonts w:ascii="Times New Roman" w:hAnsi="Times New Roman"/>
                <w:sz w:val="16"/>
                <w:szCs w:val="16"/>
              </w:rPr>
              <w:fldChar w:fldCharType="separate"/>
            </w:r>
            <w:r w:rsidRPr="007B692D">
              <w:rPr>
                <w:rFonts w:ascii="Times New Roman" w:hAnsi="Times New Roman"/>
                <w:sz w:val="16"/>
                <w:szCs w:val="16"/>
                <w:lang w:val="de-DE"/>
              </w:rPr>
              <w:t>Mulholland et al. (2000)</w:t>
            </w:r>
            <w:r w:rsidRPr="007B692D">
              <w:rPr>
                <w:rFonts w:ascii="Times New Roman" w:hAnsi="Times New Roman"/>
                <w:sz w:val="16"/>
                <w:szCs w:val="16"/>
              </w:rPr>
              <w:fldChar w:fldCharType="end"/>
            </w:r>
            <w:r w:rsidRPr="007B692D">
              <w:rPr>
                <w:rFonts w:ascii="Times New Roman" w:hAnsi="Times New Roman"/>
                <w:sz w:val="16"/>
                <w:szCs w:val="16"/>
                <w:lang w:val="de-DE"/>
              </w:rPr>
              <w:t xml:space="preserve">; </w:t>
            </w:r>
            <w:r w:rsidRPr="007B692D">
              <w:rPr>
                <w:rFonts w:ascii="Times New Roman" w:hAnsi="Times New Roman"/>
                <w:sz w:val="16"/>
                <w:szCs w:val="16"/>
              </w:rPr>
              <w:fldChar w:fldCharType="begin"/>
            </w:r>
            <w:r w:rsidRPr="007B692D">
              <w:rPr>
                <w:rFonts w:ascii="Times New Roman" w:hAnsi="Times New Roman"/>
                <w:sz w:val="16"/>
                <w:szCs w:val="16"/>
                <w:lang w:val="de-DE"/>
              </w:rPr>
              <w:instrText>ADDIN BEC{^Mulholland et al., 2001, #77506}</w:instrText>
            </w:r>
            <w:r w:rsidRPr="007B692D">
              <w:rPr>
                <w:rFonts w:ascii="Times New Roman" w:hAnsi="Times New Roman"/>
                <w:sz w:val="16"/>
                <w:szCs w:val="16"/>
              </w:rPr>
              <w:fldChar w:fldCharType="separate"/>
            </w:r>
            <w:r w:rsidRPr="007B692D">
              <w:rPr>
                <w:rFonts w:ascii="Times New Roman" w:hAnsi="Times New Roman"/>
                <w:sz w:val="16"/>
                <w:szCs w:val="16"/>
                <w:lang w:val="de-DE"/>
              </w:rPr>
              <w:t>Mulholland et al. (2001)</w:t>
            </w:r>
            <w:r w:rsidRPr="007B692D">
              <w:rPr>
                <w:rFonts w:ascii="Times New Roman" w:hAnsi="Times New Roman"/>
                <w:sz w:val="16"/>
                <w:szCs w:val="16"/>
              </w:rPr>
              <w:fldChar w:fldCharType="end"/>
            </w:r>
            <w:r w:rsidRPr="007B692D">
              <w:rPr>
                <w:rFonts w:ascii="Times New Roman" w:hAnsi="Times New Roman"/>
                <w:sz w:val="16"/>
                <w:szCs w:val="16"/>
                <w:lang w:val="de-DE"/>
              </w:rPr>
              <w:t xml:space="preserve">; </w:t>
            </w:r>
            <w:r w:rsidRPr="007B692D">
              <w:rPr>
                <w:rFonts w:ascii="Times New Roman" w:hAnsi="Times New Roman"/>
                <w:sz w:val="16"/>
                <w:szCs w:val="16"/>
              </w:rPr>
              <w:fldChar w:fldCharType="begin"/>
            </w:r>
            <w:r w:rsidRPr="007B692D">
              <w:rPr>
                <w:rFonts w:ascii="Times New Roman" w:hAnsi="Times New Roman"/>
                <w:sz w:val="16"/>
                <w:szCs w:val="16"/>
                <w:lang w:val="de-DE"/>
              </w:rPr>
              <w:instrText>ADDIN BEC{^Lorenzo et al., 2003, #89013}</w:instrText>
            </w:r>
            <w:r w:rsidRPr="007B692D">
              <w:rPr>
                <w:rFonts w:ascii="Times New Roman" w:hAnsi="Times New Roman"/>
                <w:sz w:val="16"/>
                <w:szCs w:val="16"/>
              </w:rPr>
              <w:fldChar w:fldCharType="separate"/>
            </w:r>
            <w:r w:rsidRPr="007B692D">
              <w:rPr>
                <w:rFonts w:ascii="Times New Roman" w:hAnsi="Times New Roman"/>
                <w:sz w:val="16"/>
                <w:szCs w:val="16"/>
                <w:lang w:val="de-DE"/>
              </w:rPr>
              <w:t xml:space="preserve">Lorenzo et al. </w:t>
            </w:r>
            <w:r w:rsidRPr="007B692D">
              <w:rPr>
                <w:rFonts w:ascii="Times New Roman" w:hAnsi="Times New Roman"/>
                <w:sz w:val="16"/>
                <w:szCs w:val="16"/>
                <w:lang w:val="de-DE"/>
              </w:rPr>
              <w:lastRenderedPageBreak/>
              <w:t>(2003)</w:t>
            </w:r>
            <w:r w:rsidRPr="007B692D">
              <w:rPr>
                <w:rFonts w:ascii="Times New Roman" w:hAnsi="Times New Roman"/>
                <w:sz w:val="16"/>
                <w:szCs w:val="16"/>
              </w:rPr>
              <w:fldChar w:fldCharType="end"/>
            </w:r>
            <w:r w:rsidRPr="007B692D">
              <w:rPr>
                <w:rFonts w:ascii="Times New Roman" w:hAnsi="Times New Roman"/>
                <w:sz w:val="16"/>
                <w:szCs w:val="16"/>
                <w:lang w:val="de-DE"/>
              </w:rPr>
              <w:t xml:space="preserve">; </w:t>
            </w:r>
            <w:r w:rsidRPr="007B692D">
              <w:rPr>
                <w:rFonts w:ascii="Times New Roman" w:hAnsi="Times New Roman"/>
                <w:sz w:val="16"/>
                <w:szCs w:val="16"/>
              </w:rPr>
              <w:fldChar w:fldCharType="begin"/>
            </w:r>
            <w:r w:rsidRPr="007B692D">
              <w:rPr>
                <w:rFonts w:ascii="Times New Roman" w:hAnsi="Times New Roman"/>
                <w:sz w:val="16"/>
                <w:szCs w:val="16"/>
                <w:lang w:val="de-DE"/>
              </w:rPr>
              <w:instrText>ADDIN BEC{^An et al., 2005, #53038}</w:instrText>
            </w:r>
            <w:r w:rsidRPr="007B692D">
              <w:rPr>
                <w:rFonts w:ascii="Times New Roman" w:hAnsi="Times New Roman"/>
                <w:sz w:val="16"/>
                <w:szCs w:val="16"/>
              </w:rPr>
              <w:fldChar w:fldCharType="separate"/>
            </w:r>
            <w:r w:rsidRPr="007B692D">
              <w:rPr>
                <w:rFonts w:ascii="Times New Roman" w:hAnsi="Times New Roman"/>
                <w:sz w:val="16"/>
                <w:szCs w:val="16"/>
                <w:lang w:val="de-DE"/>
              </w:rPr>
              <w:t>An et al. (2005)</w:t>
            </w:r>
            <w:r w:rsidRPr="007B692D">
              <w:rPr>
                <w:rFonts w:ascii="Times New Roman" w:hAnsi="Times New Roman"/>
                <w:sz w:val="16"/>
                <w:szCs w:val="16"/>
              </w:rPr>
              <w:fldChar w:fldCharType="end"/>
            </w:r>
            <w:r w:rsidRPr="007B692D">
              <w:rPr>
                <w:rFonts w:ascii="Times New Roman" w:hAnsi="Times New Roman"/>
                <w:sz w:val="16"/>
                <w:szCs w:val="16"/>
                <w:lang w:val="de-DE"/>
              </w:rPr>
              <w:t xml:space="preserve">; </w:t>
            </w:r>
            <w:r w:rsidRPr="007B692D">
              <w:rPr>
                <w:rFonts w:ascii="Times New Roman" w:hAnsi="Times New Roman"/>
                <w:sz w:val="16"/>
                <w:szCs w:val="16"/>
              </w:rPr>
              <w:fldChar w:fldCharType="begin"/>
            </w:r>
            <w:r w:rsidRPr="007B692D">
              <w:rPr>
                <w:rFonts w:ascii="Times New Roman" w:hAnsi="Times New Roman"/>
                <w:sz w:val="16"/>
                <w:szCs w:val="16"/>
                <w:lang w:val="de-DE"/>
              </w:rPr>
              <w:instrText>ADDIN BEC{^Lu et al., 2015, #30325}</w:instrText>
            </w:r>
            <w:r w:rsidRPr="007B692D">
              <w:rPr>
                <w:rFonts w:ascii="Times New Roman" w:hAnsi="Times New Roman"/>
                <w:sz w:val="16"/>
                <w:szCs w:val="16"/>
              </w:rPr>
              <w:fldChar w:fldCharType="separate"/>
            </w:r>
            <w:r w:rsidRPr="007B692D">
              <w:rPr>
                <w:rFonts w:ascii="Times New Roman" w:hAnsi="Times New Roman"/>
                <w:sz w:val="16"/>
                <w:szCs w:val="16"/>
                <w:lang w:val="de-DE"/>
              </w:rPr>
              <w:t>Lu et al. (2015)</w:t>
            </w:r>
            <w:r w:rsidRPr="007B692D">
              <w:rPr>
                <w:rFonts w:ascii="Times New Roman" w:hAnsi="Times New Roman"/>
                <w:sz w:val="16"/>
                <w:szCs w:val="16"/>
              </w:rPr>
              <w:fldChar w:fldCharType="end"/>
            </w:r>
            <w:r w:rsidRPr="007B692D">
              <w:rPr>
                <w:rFonts w:ascii="Times New Roman" w:hAnsi="Times New Roman"/>
                <w:sz w:val="16"/>
                <w:szCs w:val="16"/>
                <w:lang w:val="de-DE"/>
              </w:rPr>
              <w:t xml:space="preserve">; </w:t>
            </w:r>
            <w:r w:rsidRPr="007B692D">
              <w:rPr>
                <w:rFonts w:ascii="Times New Roman" w:hAnsi="Times New Roman"/>
                <w:sz w:val="16"/>
                <w:szCs w:val="16"/>
              </w:rPr>
              <w:fldChar w:fldCharType="begin"/>
            </w:r>
            <w:r w:rsidRPr="007B692D">
              <w:rPr>
                <w:rFonts w:ascii="Times New Roman" w:hAnsi="Times New Roman"/>
                <w:sz w:val="16"/>
                <w:szCs w:val="16"/>
                <w:lang w:val="de-DE"/>
              </w:rPr>
              <w:instrText>ADDIN BEC{^Zhang et al., 2015, #6898}</w:instrText>
            </w:r>
            <w:r w:rsidRPr="007B692D">
              <w:rPr>
                <w:rFonts w:ascii="Times New Roman" w:hAnsi="Times New Roman"/>
                <w:sz w:val="16"/>
                <w:szCs w:val="16"/>
              </w:rPr>
              <w:fldChar w:fldCharType="separate"/>
            </w:r>
            <w:r w:rsidRPr="007B692D">
              <w:rPr>
                <w:rFonts w:ascii="Times New Roman" w:hAnsi="Times New Roman"/>
                <w:sz w:val="16"/>
                <w:szCs w:val="16"/>
                <w:lang w:val="de-DE"/>
              </w:rPr>
              <w:t>Zhang et al. (2015)</w:t>
            </w:r>
            <w:r w:rsidRPr="007B692D">
              <w:rPr>
                <w:rFonts w:ascii="Times New Roman" w:hAnsi="Times New Roman"/>
                <w:sz w:val="16"/>
                <w:szCs w:val="16"/>
              </w:rPr>
              <w:fldChar w:fldCharType="end"/>
            </w:r>
            <w:r w:rsidRPr="007B692D">
              <w:rPr>
                <w:rFonts w:ascii="Times New Roman" w:hAnsi="Times New Roman"/>
                <w:sz w:val="16"/>
                <w:szCs w:val="16"/>
                <w:lang w:val="de-DE"/>
              </w:rPr>
              <w:t xml:space="preserve">; </w:t>
            </w:r>
            <w:r w:rsidRPr="007B692D">
              <w:rPr>
                <w:rFonts w:ascii="Times New Roman" w:hAnsi="Times New Roman"/>
                <w:sz w:val="16"/>
                <w:szCs w:val="16"/>
              </w:rPr>
              <w:fldChar w:fldCharType="begin"/>
            </w:r>
            <w:r w:rsidRPr="007B692D">
              <w:rPr>
                <w:rFonts w:ascii="Times New Roman" w:hAnsi="Times New Roman"/>
                <w:sz w:val="16"/>
                <w:szCs w:val="16"/>
                <w:lang w:val="de-DE"/>
              </w:rPr>
              <w:instrText>ADDIN BEC{^Arve et al., 2017, #49451}</w:instrText>
            </w:r>
            <w:r w:rsidRPr="007B692D">
              <w:rPr>
                <w:rFonts w:ascii="Times New Roman" w:hAnsi="Times New Roman"/>
                <w:sz w:val="16"/>
                <w:szCs w:val="16"/>
              </w:rPr>
              <w:fldChar w:fldCharType="separate"/>
            </w:r>
            <w:r w:rsidRPr="007B692D">
              <w:rPr>
                <w:rFonts w:ascii="Times New Roman" w:hAnsi="Times New Roman"/>
                <w:sz w:val="16"/>
                <w:szCs w:val="16"/>
                <w:lang w:val="de-DE"/>
              </w:rPr>
              <w:t>Arve et al. (2017)</w:t>
            </w:r>
            <w:r w:rsidRPr="007B692D">
              <w:rPr>
                <w:rFonts w:ascii="Times New Roman" w:hAnsi="Times New Roman"/>
                <w:sz w:val="16"/>
                <w:szCs w:val="16"/>
              </w:rPr>
              <w:fldChar w:fldCharType="end"/>
            </w:r>
            <w:r w:rsidRPr="007B692D">
              <w:rPr>
                <w:rFonts w:ascii="Times New Roman" w:hAnsi="Times New Roman"/>
                <w:sz w:val="16"/>
                <w:szCs w:val="16"/>
                <w:lang w:val="de-DE"/>
              </w:rPr>
              <w:t xml:space="preserve">;  </w:t>
            </w:r>
            <w:r w:rsidRPr="007B692D">
              <w:rPr>
                <w:rFonts w:ascii="Times New Roman" w:hAnsi="Times New Roman"/>
                <w:sz w:val="16"/>
                <w:szCs w:val="16"/>
              </w:rPr>
              <w:fldChar w:fldCharType="begin"/>
            </w:r>
            <w:r w:rsidRPr="007B692D">
              <w:rPr>
                <w:rFonts w:ascii="Times New Roman" w:hAnsi="Times New Roman"/>
                <w:sz w:val="16"/>
                <w:szCs w:val="16"/>
                <w:lang w:val="de-DE"/>
              </w:rPr>
              <w:instrText>ADDIN BEC{^Zhang et al., 2017, #14646}</w:instrText>
            </w:r>
            <w:r w:rsidRPr="007B692D">
              <w:rPr>
                <w:rFonts w:ascii="Times New Roman" w:hAnsi="Times New Roman"/>
                <w:sz w:val="16"/>
                <w:szCs w:val="16"/>
              </w:rPr>
              <w:fldChar w:fldCharType="separate"/>
            </w:r>
            <w:r w:rsidRPr="007B692D">
              <w:rPr>
                <w:rFonts w:ascii="Times New Roman" w:hAnsi="Times New Roman"/>
                <w:sz w:val="16"/>
                <w:szCs w:val="16"/>
                <w:lang w:val="de-DE"/>
              </w:rPr>
              <w:t xml:space="preserve">Zhang et al. </w:t>
            </w:r>
            <w:r w:rsidRPr="007B692D">
              <w:rPr>
                <w:rFonts w:ascii="Times New Roman" w:hAnsi="Times New Roman"/>
                <w:sz w:val="16"/>
                <w:szCs w:val="16"/>
              </w:rPr>
              <w:t>(2017)</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BEC{^Du et al., 2018, #2232}</w:instrText>
            </w:r>
            <w:r w:rsidRPr="007B692D">
              <w:rPr>
                <w:rFonts w:ascii="Times New Roman" w:hAnsi="Times New Roman"/>
                <w:sz w:val="16"/>
                <w:szCs w:val="16"/>
              </w:rPr>
              <w:fldChar w:fldCharType="separate"/>
            </w:r>
            <w:r w:rsidRPr="007B692D">
              <w:rPr>
                <w:rFonts w:ascii="Times New Roman" w:hAnsi="Times New Roman"/>
                <w:sz w:val="16"/>
                <w:szCs w:val="16"/>
              </w:rPr>
              <w:t>Du et al. (2018)</w:t>
            </w:r>
            <w:r w:rsidRPr="007B692D">
              <w:rPr>
                <w:rFonts w:ascii="Times New Roman" w:hAnsi="Times New Roman"/>
                <w:sz w:val="16"/>
                <w:szCs w:val="16"/>
              </w:rPr>
              <w:fldChar w:fldCharType="end"/>
            </w:r>
          </w:p>
        </w:tc>
      </w:tr>
      <w:tr w:rsidR="007B692D" w:rsidRPr="007B692D" w14:paraId="6706321C" w14:textId="77777777" w:rsidTr="001041FC">
        <w:tc>
          <w:tcPr>
            <w:tcW w:w="2335" w:type="dxa"/>
          </w:tcPr>
          <w:p w14:paraId="48C86D43"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lastRenderedPageBreak/>
              <w:t>Solanum tuberosum</w:t>
            </w:r>
          </w:p>
        </w:tc>
        <w:tc>
          <w:tcPr>
            <w:tcW w:w="1170" w:type="dxa"/>
          </w:tcPr>
          <w:p w14:paraId="4C14851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4A43D1A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Solanaceae</w:t>
            </w:r>
          </w:p>
        </w:tc>
        <w:tc>
          <w:tcPr>
            <w:tcW w:w="1170" w:type="dxa"/>
          </w:tcPr>
          <w:p w14:paraId="26CFA46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06E2D2F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46C5305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Forb/Herb/Subshrub</w:t>
            </w:r>
          </w:p>
        </w:tc>
        <w:tc>
          <w:tcPr>
            <w:tcW w:w="3510" w:type="dxa"/>
          </w:tcPr>
          <w:p w14:paraId="15DD54A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BEC{^Wheeler et al., 1989, #67254}</w:instrText>
            </w:r>
            <w:r w:rsidRPr="007B692D">
              <w:rPr>
                <w:rFonts w:ascii="Times New Roman" w:hAnsi="Times New Roman"/>
                <w:sz w:val="16"/>
                <w:szCs w:val="16"/>
              </w:rPr>
              <w:fldChar w:fldCharType="separate"/>
            </w:r>
            <w:r w:rsidRPr="007B692D">
              <w:rPr>
                <w:rFonts w:ascii="Times New Roman" w:hAnsi="Times New Roman"/>
                <w:sz w:val="16"/>
                <w:szCs w:val="16"/>
              </w:rPr>
              <w:t>Wheeler et al. (1989)</w:t>
            </w:r>
            <w:r w:rsidRPr="007B692D">
              <w:rPr>
                <w:rFonts w:ascii="Times New Roman" w:hAnsi="Times New Roman"/>
                <w:sz w:val="16"/>
                <w:szCs w:val="16"/>
              </w:rPr>
              <w:fldChar w:fldCharType="end"/>
            </w:r>
          </w:p>
        </w:tc>
      </w:tr>
      <w:tr w:rsidR="007B692D" w:rsidRPr="007B692D" w14:paraId="4EDD5C17" w14:textId="77777777" w:rsidTr="001041FC">
        <w:tc>
          <w:tcPr>
            <w:tcW w:w="2335" w:type="dxa"/>
          </w:tcPr>
          <w:p w14:paraId="73BD3E07"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Soleirolia soleirolii</w:t>
            </w:r>
          </w:p>
        </w:tc>
        <w:tc>
          <w:tcPr>
            <w:tcW w:w="1170" w:type="dxa"/>
          </w:tcPr>
          <w:p w14:paraId="3E0174E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(Req.) Dandy</w:t>
            </w:r>
          </w:p>
        </w:tc>
        <w:tc>
          <w:tcPr>
            <w:tcW w:w="1350" w:type="dxa"/>
          </w:tcPr>
          <w:p w14:paraId="58EF6E9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Urticaceae</w:t>
            </w:r>
          </w:p>
        </w:tc>
        <w:tc>
          <w:tcPr>
            <w:tcW w:w="1170" w:type="dxa"/>
          </w:tcPr>
          <w:p w14:paraId="7473073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7BE90A8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3645710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210EC662"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BEC{^Mortensen, 1986, #43388}</w:instrText>
            </w:r>
            <w:r w:rsidRPr="007B692D">
              <w:rPr>
                <w:rFonts w:ascii="Times New Roman" w:hAnsi="Times New Roman"/>
                <w:sz w:val="16"/>
                <w:szCs w:val="16"/>
              </w:rPr>
              <w:fldChar w:fldCharType="separate"/>
            </w:r>
            <w:r w:rsidRPr="007B692D">
              <w:rPr>
                <w:rFonts w:ascii="Times New Roman" w:hAnsi="Times New Roman"/>
                <w:sz w:val="16"/>
                <w:szCs w:val="16"/>
              </w:rPr>
              <w:t>Mortensen (1986)</w:t>
            </w:r>
            <w:r w:rsidRPr="007B692D">
              <w:rPr>
                <w:rFonts w:ascii="Times New Roman" w:hAnsi="Times New Roman"/>
                <w:sz w:val="16"/>
                <w:szCs w:val="16"/>
              </w:rPr>
              <w:fldChar w:fldCharType="end"/>
            </w:r>
          </w:p>
        </w:tc>
      </w:tr>
      <w:tr w:rsidR="007B692D" w:rsidRPr="007B692D" w14:paraId="638836C3" w14:textId="77777777" w:rsidTr="001041FC">
        <w:tc>
          <w:tcPr>
            <w:tcW w:w="2335" w:type="dxa"/>
          </w:tcPr>
          <w:p w14:paraId="1D22CAEE"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Spinacia Oleracera</w:t>
            </w:r>
          </w:p>
        </w:tc>
        <w:tc>
          <w:tcPr>
            <w:tcW w:w="1170" w:type="dxa"/>
          </w:tcPr>
          <w:p w14:paraId="5ACFC78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70257EC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Amaranthaceae</w:t>
            </w:r>
          </w:p>
        </w:tc>
        <w:tc>
          <w:tcPr>
            <w:tcW w:w="1170" w:type="dxa"/>
          </w:tcPr>
          <w:p w14:paraId="697E374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2A1B1FE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Annual</w:t>
            </w:r>
          </w:p>
        </w:tc>
        <w:tc>
          <w:tcPr>
            <w:tcW w:w="2070" w:type="dxa"/>
          </w:tcPr>
          <w:p w14:paraId="6DA449A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52AA1F8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BEC{^Iwabuchi et al., 1996, #77283}</w:instrText>
            </w:r>
            <w:r w:rsidRPr="007B692D">
              <w:rPr>
                <w:rFonts w:ascii="Times New Roman" w:hAnsi="Times New Roman"/>
                <w:sz w:val="16"/>
                <w:szCs w:val="16"/>
              </w:rPr>
              <w:fldChar w:fldCharType="separate"/>
            </w:r>
            <w:r w:rsidRPr="007B692D">
              <w:rPr>
                <w:rFonts w:ascii="Times New Roman" w:hAnsi="Times New Roman"/>
                <w:sz w:val="16"/>
                <w:szCs w:val="16"/>
              </w:rPr>
              <w:t>Iwabuchi et al. (1996)</w:t>
            </w:r>
            <w:r w:rsidRPr="007B692D">
              <w:rPr>
                <w:rFonts w:ascii="Times New Roman" w:hAnsi="Times New Roman"/>
                <w:sz w:val="16"/>
                <w:szCs w:val="16"/>
              </w:rPr>
              <w:fldChar w:fldCharType="end"/>
            </w:r>
          </w:p>
        </w:tc>
      </w:tr>
      <w:tr w:rsidR="007B692D" w:rsidRPr="007B692D" w14:paraId="348439E6" w14:textId="77777777" w:rsidTr="001041FC">
        <w:tc>
          <w:tcPr>
            <w:tcW w:w="2335" w:type="dxa"/>
          </w:tcPr>
          <w:p w14:paraId="7BA9C3EF"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Stachys sylvatica</w:t>
            </w:r>
          </w:p>
        </w:tc>
        <w:tc>
          <w:tcPr>
            <w:tcW w:w="1170" w:type="dxa"/>
          </w:tcPr>
          <w:p w14:paraId="3ACE93A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2203097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Lamiaceae</w:t>
            </w:r>
          </w:p>
        </w:tc>
        <w:tc>
          <w:tcPr>
            <w:tcW w:w="1170" w:type="dxa"/>
          </w:tcPr>
          <w:p w14:paraId="698F02F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2E722E7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6D6DC93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27CE684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BEC{^Lendzion and Leuschner, 2009, #48903}</w:instrText>
            </w:r>
            <w:r w:rsidRPr="007B692D">
              <w:rPr>
                <w:rFonts w:ascii="Times New Roman" w:hAnsi="Times New Roman"/>
                <w:sz w:val="16"/>
                <w:szCs w:val="16"/>
              </w:rPr>
              <w:fldChar w:fldCharType="separate"/>
            </w:r>
            <w:r w:rsidRPr="007B692D">
              <w:rPr>
                <w:rFonts w:ascii="Times New Roman" w:hAnsi="Times New Roman"/>
                <w:sz w:val="16"/>
                <w:szCs w:val="16"/>
              </w:rPr>
              <w:t>Lendzion and Leuschner (2009)</w:t>
            </w:r>
            <w:r w:rsidRPr="007B692D">
              <w:rPr>
                <w:rFonts w:ascii="Times New Roman" w:hAnsi="Times New Roman"/>
                <w:sz w:val="16"/>
                <w:szCs w:val="16"/>
              </w:rPr>
              <w:fldChar w:fldCharType="end"/>
            </w:r>
          </w:p>
        </w:tc>
      </w:tr>
      <w:tr w:rsidR="007B692D" w:rsidRPr="007B692D" w14:paraId="26376803" w14:textId="77777777" w:rsidTr="001041FC">
        <w:tc>
          <w:tcPr>
            <w:tcW w:w="2335" w:type="dxa"/>
          </w:tcPr>
          <w:p w14:paraId="4FAE03EC"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Syngonium podophyllum</w:t>
            </w:r>
          </w:p>
        </w:tc>
        <w:tc>
          <w:tcPr>
            <w:tcW w:w="1170" w:type="dxa"/>
          </w:tcPr>
          <w:p w14:paraId="61D946A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Schott</w:t>
            </w:r>
          </w:p>
        </w:tc>
        <w:tc>
          <w:tcPr>
            <w:tcW w:w="1350" w:type="dxa"/>
          </w:tcPr>
          <w:p w14:paraId="67777CC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Araceae</w:t>
            </w:r>
          </w:p>
        </w:tc>
        <w:tc>
          <w:tcPr>
            <w:tcW w:w="1170" w:type="dxa"/>
          </w:tcPr>
          <w:p w14:paraId="6DFAECE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Monocot</w:t>
            </w:r>
          </w:p>
        </w:tc>
        <w:tc>
          <w:tcPr>
            <w:tcW w:w="1530" w:type="dxa"/>
          </w:tcPr>
          <w:p w14:paraId="4E5E66F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16A16CC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Vine</w:t>
            </w:r>
          </w:p>
        </w:tc>
        <w:tc>
          <w:tcPr>
            <w:tcW w:w="3510" w:type="dxa"/>
          </w:tcPr>
          <w:p w14:paraId="49D5B2C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BEC{^Mortensen and Gislerød, 1990, #23131}</w:instrText>
            </w:r>
            <w:r w:rsidRPr="007B692D">
              <w:rPr>
                <w:rFonts w:ascii="Times New Roman" w:hAnsi="Times New Roman"/>
                <w:sz w:val="16"/>
                <w:szCs w:val="16"/>
              </w:rPr>
              <w:fldChar w:fldCharType="separate"/>
            </w:r>
            <w:r w:rsidRPr="007B692D">
              <w:rPr>
                <w:rFonts w:ascii="Times New Roman" w:hAnsi="Times New Roman"/>
                <w:sz w:val="16"/>
                <w:szCs w:val="16"/>
              </w:rPr>
              <w:t>Mortensen and Gislerød (1990)</w:t>
            </w:r>
            <w:r w:rsidRPr="007B692D">
              <w:rPr>
                <w:rFonts w:ascii="Times New Roman" w:hAnsi="Times New Roman"/>
                <w:sz w:val="16"/>
                <w:szCs w:val="16"/>
              </w:rPr>
              <w:fldChar w:fldCharType="end"/>
            </w:r>
          </w:p>
        </w:tc>
      </w:tr>
      <w:tr w:rsidR="007B692D" w:rsidRPr="007B692D" w14:paraId="1EBAE64F" w14:textId="77777777" w:rsidTr="001041FC">
        <w:tc>
          <w:tcPr>
            <w:tcW w:w="2335" w:type="dxa"/>
          </w:tcPr>
          <w:p w14:paraId="369E0306"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Syzygium smithii</w:t>
            </w:r>
          </w:p>
        </w:tc>
        <w:tc>
          <w:tcPr>
            <w:tcW w:w="1170" w:type="dxa"/>
          </w:tcPr>
          <w:p w14:paraId="66E6BF0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(Poir.) Nied.</w:t>
            </w:r>
          </w:p>
        </w:tc>
        <w:tc>
          <w:tcPr>
            <w:tcW w:w="1350" w:type="dxa"/>
          </w:tcPr>
          <w:p w14:paraId="3D3BD5D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Myrtaceae</w:t>
            </w:r>
          </w:p>
        </w:tc>
        <w:tc>
          <w:tcPr>
            <w:tcW w:w="1170" w:type="dxa"/>
          </w:tcPr>
          <w:p w14:paraId="3B88B3C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066615D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155FA6B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Tree</w:t>
            </w:r>
          </w:p>
        </w:tc>
        <w:tc>
          <w:tcPr>
            <w:tcW w:w="3510" w:type="dxa"/>
          </w:tcPr>
          <w:p w14:paraId="118B0E9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BEC{^Cunningham, 2005, #78877}</w:instrText>
            </w:r>
            <w:r w:rsidRPr="007B692D">
              <w:rPr>
                <w:rFonts w:ascii="Times New Roman" w:hAnsi="Times New Roman"/>
                <w:sz w:val="16"/>
                <w:szCs w:val="16"/>
              </w:rPr>
              <w:fldChar w:fldCharType="separate"/>
            </w:r>
            <w:r w:rsidRPr="007B692D">
              <w:rPr>
                <w:rFonts w:ascii="Times New Roman" w:hAnsi="Times New Roman"/>
                <w:sz w:val="16"/>
                <w:szCs w:val="16"/>
              </w:rPr>
              <w:t>Cunningham (2005)</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BEC{^Cunningham, 2006, #24574}</w:instrText>
            </w:r>
            <w:r w:rsidRPr="007B692D">
              <w:rPr>
                <w:rFonts w:ascii="Times New Roman" w:hAnsi="Times New Roman"/>
                <w:sz w:val="16"/>
                <w:szCs w:val="16"/>
              </w:rPr>
              <w:fldChar w:fldCharType="separate"/>
            </w:r>
            <w:r w:rsidRPr="007B692D">
              <w:rPr>
                <w:rFonts w:ascii="Times New Roman" w:hAnsi="Times New Roman"/>
                <w:sz w:val="16"/>
                <w:szCs w:val="16"/>
              </w:rPr>
              <w:t>Cunningham (2006)</w:t>
            </w:r>
            <w:r w:rsidRPr="007B692D">
              <w:rPr>
                <w:rFonts w:ascii="Times New Roman" w:hAnsi="Times New Roman"/>
                <w:sz w:val="16"/>
                <w:szCs w:val="16"/>
              </w:rPr>
              <w:fldChar w:fldCharType="end"/>
            </w:r>
          </w:p>
        </w:tc>
      </w:tr>
      <w:tr w:rsidR="007B692D" w:rsidRPr="007B692D" w14:paraId="57F06FC6" w14:textId="77777777" w:rsidTr="001041FC">
        <w:tc>
          <w:tcPr>
            <w:tcW w:w="2335" w:type="dxa"/>
          </w:tcPr>
          <w:p w14:paraId="0322346D"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Tagetes erecta</w:t>
            </w:r>
          </w:p>
        </w:tc>
        <w:tc>
          <w:tcPr>
            <w:tcW w:w="1170" w:type="dxa"/>
          </w:tcPr>
          <w:p w14:paraId="5241F74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47B7B1F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Asteraceae</w:t>
            </w:r>
          </w:p>
        </w:tc>
        <w:tc>
          <w:tcPr>
            <w:tcW w:w="1170" w:type="dxa"/>
          </w:tcPr>
          <w:p w14:paraId="6D340FE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0153C8D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Annual</w:t>
            </w:r>
          </w:p>
        </w:tc>
        <w:tc>
          <w:tcPr>
            <w:tcW w:w="2070" w:type="dxa"/>
          </w:tcPr>
          <w:p w14:paraId="064CE6E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4F42FCFE"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BEC{^Krizek et al., 1971, #45423}</w:instrText>
            </w:r>
            <w:r w:rsidRPr="007B692D">
              <w:rPr>
                <w:rFonts w:ascii="Times New Roman" w:hAnsi="Times New Roman"/>
                <w:sz w:val="16"/>
                <w:szCs w:val="16"/>
              </w:rPr>
              <w:fldChar w:fldCharType="separate"/>
            </w:r>
            <w:r w:rsidRPr="007B692D">
              <w:rPr>
                <w:rFonts w:ascii="Times New Roman" w:hAnsi="Times New Roman"/>
                <w:sz w:val="16"/>
                <w:szCs w:val="16"/>
              </w:rPr>
              <w:t>Krizek et al. (1971)</w:t>
            </w:r>
            <w:r w:rsidRPr="007B692D">
              <w:rPr>
                <w:rFonts w:ascii="Times New Roman" w:hAnsi="Times New Roman"/>
                <w:sz w:val="16"/>
                <w:szCs w:val="16"/>
              </w:rPr>
              <w:fldChar w:fldCharType="end"/>
            </w:r>
          </w:p>
        </w:tc>
      </w:tr>
      <w:tr w:rsidR="007B692D" w:rsidRPr="007B692D" w14:paraId="0647C26D" w14:textId="77777777" w:rsidTr="001041FC">
        <w:tc>
          <w:tcPr>
            <w:tcW w:w="2335" w:type="dxa"/>
          </w:tcPr>
          <w:p w14:paraId="3DFCF52B"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Theobroma cacao</w:t>
            </w:r>
          </w:p>
        </w:tc>
        <w:tc>
          <w:tcPr>
            <w:tcW w:w="1170" w:type="dxa"/>
          </w:tcPr>
          <w:p w14:paraId="2C563E3A"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039DF51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Malvaceae</w:t>
            </w:r>
          </w:p>
        </w:tc>
        <w:tc>
          <w:tcPr>
            <w:tcW w:w="1170" w:type="dxa"/>
          </w:tcPr>
          <w:p w14:paraId="5DD11C4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3A37636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79EC5CE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Tree</w:t>
            </w:r>
          </w:p>
        </w:tc>
        <w:tc>
          <w:tcPr>
            <w:tcW w:w="3510" w:type="dxa"/>
          </w:tcPr>
          <w:p w14:paraId="7BB5BE0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BEC{^Salef, 1970, #52725}</w:instrText>
            </w:r>
            <w:r w:rsidRPr="007B692D">
              <w:rPr>
                <w:rFonts w:ascii="Times New Roman" w:hAnsi="Times New Roman"/>
                <w:sz w:val="16"/>
                <w:szCs w:val="16"/>
              </w:rPr>
              <w:fldChar w:fldCharType="separate"/>
            </w:r>
            <w:r w:rsidRPr="007B692D">
              <w:rPr>
                <w:rFonts w:ascii="Times New Roman" w:hAnsi="Times New Roman"/>
                <w:sz w:val="16"/>
                <w:szCs w:val="16"/>
              </w:rPr>
              <w:t>Salef (1970)</w:t>
            </w:r>
            <w:r w:rsidRPr="007B692D">
              <w:rPr>
                <w:rFonts w:ascii="Times New Roman" w:hAnsi="Times New Roman"/>
                <w:sz w:val="16"/>
                <w:szCs w:val="16"/>
              </w:rPr>
              <w:fldChar w:fldCharType="end"/>
            </w:r>
          </w:p>
        </w:tc>
      </w:tr>
      <w:tr w:rsidR="007B692D" w:rsidRPr="007B692D" w14:paraId="2344F391" w14:textId="77777777" w:rsidTr="001041FC">
        <w:tc>
          <w:tcPr>
            <w:tcW w:w="2335" w:type="dxa"/>
          </w:tcPr>
          <w:p w14:paraId="09FA85C6"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Toona ciliata</w:t>
            </w:r>
          </w:p>
        </w:tc>
        <w:tc>
          <w:tcPr>
            <w:tcW w:w="1170" w:type="dxa"/>
          </w:tcPr>
          <w:p w14:paraId="6AEABCE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M.Roem.</w:t>
            </w:r>
          </w:p>
        </w:tc>
        <w:tc>
          <w:tcPr>
            <w:tcW w:w="1350" w:type="dxa"/>
          </w:tcPr>
          <w:p w14:paraId="4A5E61D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Meliaceae</w:t>
            </w:r>
          </w:p>
        </w:tc>
        <w:tc>
          <w:tcPr>
            <w:tcW w:w="1170" w:type="dxa"/>
          </w:tcPr>
          <w:p w14:paraId="21DCEA5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33171F5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191B141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Tree</w:t>
            </w:r>
          </w:p>
        </w:tc>
        <w:tc>
          <w:tcPr>
            <w:tcW w:w="3510" w:type="dxa"/>
          </w:tcPr>
          <w:p w14:paraId="3EDF9AD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BEC{^Carins Murphy et al., 2014, #19801}</w:instrText>
            </w:r>
            <w:r w:rsidRPr="007B692D">
              <w:rPr>
                <w:rFonts w:ascii="Times New Roman" w:hAnsi="Times New Roman"/>
                <w:sz w:val="16"/>
                <w:szCs w:val="16"/>
              </w:rPr>
              <w:fldChar w:fldCharType="separate"/>
            </w:r>
            <w:r w:rsidRPr="007B692D">
              <w:rPr>
                <w:rFonts w:ascii="Times New Roman" w:hAnsi="Times New Roman"/>
                <w:sz w:val="16"/>
                <w:szCs w:val="16"/>
              </w:rPr>
              <w:t>Carins Murphy et al. (2014)</w:t>
            </w:r>
            <w:r w:rsidRPr="007B692D">
              <w:rPr>
                <w:rFonts w:ascii="Times New Roman" w:hAnsi="Times New Roman"/>
                <w:sz w:val="16"/>
                <w:szCs w:val="16"/>
              </w:rPr>
              <w:fldChar w:fldCharType="end"/>
            </w:r>
          </w:p>
        </w:tc>
      </w:tr>
      <w:tr w:rsidR="007B692D" w:rsidRPr="007B692D" w14:paraId="15541C05" w14:textId="77777777" w:rsidTr="001041FC">
        <w:tc>
          <w:tcPr>
            <w:tcW w:w="2335" w:type="dxa"/>
          </w:tcPr>
          <w:p w14:paraId="2740CF01"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Tradescantia virginiana</w:t>
            </w:r>
          </w:p>
        </w:tc>
        <w:tc>
          <w:tcPr>
            <w:tcW w:w="1170" w:type="dxa"/>
          </w:tcPr>
          <w:p w14:paraId="7C521E3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755E47C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Commelinaceae</w:t>
            </w:r>
          </w:p>
        </w:tc>
        <w:tc>
          <w:tcPr>
            <w:tcW w:w="1170" w:type="dxa"/>
          </w:tcPr>
          <w:p w14:paraId="3CF4537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Monocot</w:t>
            </w:r>
          </w:p>
        </w:tc>
        <w:tc>
          <w:tcPr>
            <w:tcW w:w="1530" w:type="dxa"/>
          </w:tcPr>
          <w:p w14:paraId="0432E2A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2F2E2C7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196D68A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BEC{^Rezaei Nejad and van Meeteren, 2005, #92514}</w:instrText>
            </w:r>
            <w:r w:rsidRPr="007B692D">
              <w:rPr>
                <w:rFonts w:ascii="Times New Roman" w:hAnsi="Times New Roman"/>
                <w:sz w:val="16"/>
                <w:szCs w:val="16"/>
              </w:rPr>
              <w:fldChar w:fldCharType="separate"/>
            </w:r>
            <w:r w:rsidRPr="007B692D">
              <w:rPr>
                <w:rFonts w:ascii="Times New Roman" w:hAnsi="Times New Roman"/>
                <w:sz w:val="16"/>
                <w:szCs w:val="16"/>
              </w:rPr>
              <w:t>Rezaei Nejad and van Meeteren (2005)</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BEC{^Rezaei Nejad et al., 2006, #30211}</w:instrText>
            </w:r>
            <w:r w:rsidRPr="007B692D">
              <w:rPr>
                <w:rFonts w:ascii="Times New Roman" w:hAnsi="Times New Roman"/>
                <w:sz w:val="16"/>
                <w:szCs w:val="16"/>
              </w:rPr>
              <w:fldChar w:fldCharType="separate"/>
            </w:r>
            <w:r w:rsidRPr="007B692D">
              <w:rPr>
                <w:rFonts w:ascii="Times New Roman" w:hAnsi="Times New Roman"/>
                <w:sz w:val="16"/>
                <w:szCs w:val="16"/>
              </w:rPr>
              <w:t>Rezaei Nejad et al. (2006)</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BEC{^Rezaei Nejad and van Meeteren, 2007, #26912}</w:instrText>
            </w:r>
            <w:r w:rsidRPr="007B692D">
              <w:rPr>
                <w:rFonts w:ascii="Times New Roman" w:hAnsi="Times New Roman"/>
                <w:sz w:val="16"/>
                <w:szCs w:val="16"/>
              </w:rPr>
              <w:fldChar w:fldCharType="separate"/>
            </w:r>
            <w:r w:rsidRPr="007B692D">
              <w:rPr>
                <w:rFonts w:ascii="Times New Roman" w:hAnsi="Times New Roman"/>
                <w:sz w:val="16"/>
                <w:szCs w:val="16"/>
              </w:rPr>
              <w:t>Rezaei Nejad and van Meeteren (2007)</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BEC{^Rezaei Nejad and van Meeteren, 2008, #44740}</w:instrText>
            </w:r>
            <w:r w:rsidRPr="007B692D">
              <w:rPr>
                <w:rFonts w:ascii="Times New Roman" w:hAnsi="Times New Roman"/>
                <w:sz w:val="16"/>
                <w:szCs w:val="16"/>
              </w:rPr>
              <w:fldChar w:fldCharType="separate"/>
            </w:r>
            <w:r w:rsidRPr="007B692D">
              <w:rPr>
                <w:rFonts w:ascii="Times New Roman" w:hAnsi="Times New Roman"/>
                <w:sz w:val="16"/>
                <w:szCs w:val="16"/>
              </w:rPr>
              <w:t>Rezaei Nejad and van Meeteren (2008)</w:t>
            </w:r>
            <w:r w:rsidRPr="007B692D">
              <w:rPr>
                <w:rFonts w:ascii="Times New Roman" w:hAnsi="Times New Roman"/>
                <w:sz w:val="16"/>
                <w:szCs w:val="16"/>
              </w:rPr>
              <w:fldChar w:fldCharType="end"/>
            </w:r>
          </w:p>
        </w:tc>
      </w:tr>
      <w:tr w:rsidR="007B692D" w:rsidRPr="007B692D" w14:paraId="29415741" w14:textId="77777777" w:rsidTr="001041FC">
        <w:tc>
          <w:tcPr>
            <w:tcW w:w="2335" w:type="dxa"/>
          </w:tcPr>
          <w:p w14:paraId="56C3A762"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Tristaniopsis laurina</w:t>
            </w:r>
          </w:p>
        </w:tc>
        <w:tc>
          <w:tcPr>
            <w:tcW w:w="1170" w:type="dxa"/>
          </w:tcPr>
          <w:p w14:paraId="2AF943F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(Sm.) Peter G.Wilson &amp; J.T.Waterh.</w:t>
            </w:r>
          </w:p>
        </w:tc>
        <w:tc>
          <w:tcPr>
            <w:tcW w:w="1350" w:type="dxa"/>
          </w:tcPr>
          <w:p w14:paraId="37B0A9F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Myrtaceae</w:t>
            </w:r>
          </w:p>
        </w:tc>
        <w:tc>
          <w:tcPr>
            <w:tcW w:w="1170" w:type="dxa"/>
          </w:tcPr>
          <w:p w14:paraId="0F74C5F8"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0DDB63C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348FBB5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Tree</w:t>
            </w:r>
          </w:p>
        </w:tc>
        <w:tc>
          <w:tcPr>
            <w:tcW w:w="3510" w:type="dxa"/>
          </w:tcPr>
          <w:p w14:paraId="0912974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BEC{^Cunningham, 2005, #78877}</w:instrText>
            </w:r>
            <w:r w:rsidRPr="007B692D">
              <w:rPr>
                <w:rFonts w:ascii="Times New Roman" w:hAnsi="Times New Roman"/>
                <w:sz w:val="16"/>
                <w:szCs w:val="16"/>
              </w:rPr>
              <w:fldChar w:fldCharType="separate"/>
            </w:r>
            <w:r w:rsidRPr="007B692D">
              <w:rPr>
                <w:rFonts w:ascii="Times New Roman" w:hAnsi="Times New Roman"/>
                <w:sz w:val="16"/>
                <w:szCs w:val="16"/>
              </w:rPr>
              <w:t>Cunningham (2005)</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BEC{^Cunningham, 2006, #24574}</w:instrText>
            </w:r>
            <w:r w:rsidRPr="007B692D">
              <w:rPr>
                <w:rFonts w:ascii="Times New Roman" w:hAnsi="Times New Roman"/>
                <w:sz w:val="16"/>
                <w:szCs w:val="16"/>
              </w:rPr>
              <w:fldChar w:fldCharType="separate"/>
            </w:r>
            <w:r w:rsidRPr="007B692D">
              <w:rPr>
                <w:rFonts w:ascii="Times New Roman" w:hAnsi="Times New Roman"/>
                <w:sz w:val="16"/>
                <w:szCs w:val="16"/>
              </w:rPr>
              <w:t>Cunningham (2006)</w:t>
            </w:r>
            <w:r w:rsidRPr="007B692D">
              <w:rPr>
                <w:rFonts w:ascii="Times New Roman" w:hAnsi="Times New Roman"/>
                <w:sz w:val="16"/>
                <w:szCs w:val="16"/>
              </w:rPr>
              <w:fldChar w:fldCharType="end"/>
            </w:r>
          </w:p>
        </w:tc>
      </w:tr>
      <w:tr w:rsidR="007B692D" w:rsidRPr="007B692D" w14:paraId="635FC6C4" w14:textId="77777777" w:rsidTr="001041FC">
        <w:tc>
          <w:tcPr>
            <w:tcW w:w="2335" w:type="dxa"/>
          </w:tcPr>
          <w:p w14:paraId="4ABD2CC2"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Triticum aestivum</w:t>
            </w:r>
          </w:p>
        </w:tc>
        <w:tc>
          <w:tcPr>
            <w:tcW w:w="1170" w:type="dxa"/>
          </w:tcPr>
          <w:p w14:paraId="566AE7A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5E455E4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Poaceae</w:t>
            </w:r>
          </w:p>
        </w:tc>
        <w:tc>
          <w:tcPr>
            <w:tcW w:w="1170" w:type="dxa"/>
          </w:tcPr>
          <w:p w14:paraId="263E087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Monocot</w:t>
            </w:r>
          </w:p>
        </w:tc>
        <w:tc>
          <w:tcPr>
            <w:tcW w:w="1530" w:type="dxa"/>
          </w:tcPr>
          <w:p w14:paraId="34D73B5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Annual</w:t>
            </w:r>
          </w:p>
        </w:tc>
        <w:tc>
          <w:tcPr>
            <w:tcW w:w="2070" w:type="dxa"/>
          </w:tcPr>
          <w:p w14:paraId="400CFD82"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Graminoid</w:t>
            </w:r>
          </w:p>
        </w:tc>
        <w:tc>
          <w:tcPr>
            <w:tcW w:w="3510" w:type="dxa"/>
          </w:tcPr>
          <w:p w14:paraId="4D6629D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BEC{^Ford and Thorne, 1974, #53169}</w:instrText>
            </w:r>
            <w:r w:rsidRPr="007B692D">
              <w:rPr>
                <w:rFonts w:ascii="Times New Roman" w:hAnsi="Times New Roman"/>
                <w:sz w:val="16"/>
                <w:szCs w:val="16"/>
              </w:rPr>
              <w:fldChar w:fldCharType="separate"/>
            </w:r>
            <w:r w:rsidRPr="007B692D">
              <w:rPr>
                <w:rFonts w:ascii="Times New Roman" w:hAnsi="Times New Roman"/>
                <w:sz w:val="16"/>
                <w:szCs w:val="16"/>
              </w:rPr>
              <w:t>Ford and Thorne (1974)</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BEC{^Hoffman and Jobes, 1978, #64288}</w:instrText>
            </w:r>
            <w:r w:rsidRPr="007B692D">
              <w:rPr>
                <w:rFonts w:ascii="Times New Roman" w:hAnsi="Times New Roman"/>
                <w:sz w:val="16"/>
                <w:szCs w:val="16"/>
              </w:rPr>
              <w:fldChar w:fldCharType="separate"/>
            </w:r>
            <w:r w:rsidRPr="007B692D">
              <w:rPr>
                <w:rFonts w:ascii="Times New Roman" w:hAnsi="Times New Roman"/>
                <w:sz w:val="16"/>
                <w:szCs w:val="16"/>
              </w:rPr>
              <w:t>Hoffman and Jobes (1978)</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BEC{^Rashid et al., 2018, #80554}</w:instrText>
            </w:r>
            <w:r w:rsidRPr="007B692D">
              <w:rPr>
                <w:rFonts w:ascii="Times New Roman" w:hAnsi="Times New Roman"/>
                <w:sz w:val="16"/>
                <w:szCs w:val="16"/>
              </w:rPr>
              <w:fldChar w:fldCharType="separate"/>
            </w:r>
            <w:r w:rsidRPr="007B692D">
              <w:rPr>
                <w:rFonts w:ascii="Times New Roman" w:hAnsi="Times New Roman"/>
                <w:sz w:val="16"/>
                <w:szCs w:val="16"/>
              </w:rPr>
              <w:t>Rashid et al. (2018)</w:t>
            </w:r>
            <w:r w:rsidRPr="007B692D">
              <w:rPr>
                <w:rFonts w:ascii="Times New Roman" w:hAnsi="Times New Roman"/>
                <w:sz w:val="16"/>
                <w:szCs w:val="16"/>
              </w:rPr>
              <w:fldChar w:fldCharType="end"/>
            </w:r>
            <w:r w:rsidRPr="007B692D">
              <w:rPr>
                <w:rFonts w:ascii="Times New Roman" w:hAnsi="Times New Roman"/>
                <w:sz w:val="16"/>
                <w:szCs w:val="16"/>
              </w:rPr>
              <w:t xml:space="preserve"> </w:t>
            </w:r>
          </w:p>
        </w:tc>
      </w:tr>
      <w:tr w:rsidR="007B692D" w:rsidRPr="007B692D" w14:paraId="6D5A986D" w14:textId="77777777" w:rsidTr="001041FC">
        <w:tc>
          <w:tcPr>
            <w:tcW w:w="2335" w:type="dxa"/>
          </w:tcPr>
          <w:p w14:paraId="6C5926BD"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Vicia faba</w:t>
            </w:r>
          </w:p>
        </w:tc>
        <w:tc>
          <w:tcPr>
            <w:tcW w:w="1170" w:type="dxa"/>
          </w:tcPr>
          <w:p w14:paraId="3330233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58C2AC1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Fabaceae</w:t>
            </w:r>
          </w:p>
        </w:tc>
        <w:tc>
          <w:tcPr>
            <w:tcW w:w="1170" w:type="dxa"/>
          </w:tcPr>
          <w:p w14:paraId="3F5115BF"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24BC11F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Annual</w:t>
            </w:r>
          </w:p>
        </w:tc>
        <w:tc>
          <w:tcPr>
            <w:tcW w:w="2070" w:type="dxa"/>
          </w:tcPr>
          <w:p w14:paraId="5E0AC2F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Forb/Herb/Vine</w:t>
            </w:r>
          </w:p>
        </w:tc>
        <w:tc>
          <w:tcPr>
            <w:tcW w:w="3510" w:type="dxa"/>
          </w:tcPr>
          <w:p w14:paraId="5DE6767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BEC{^Aliniaeifard et al., 2014, #95206}</w:instrText>
            </w:r>
            <w:r w:rsidRPr="007B692D">
              <w:rPr>
                <w:rFonts w:ascii="Times New Roman" w:hAnsi="Times New Roman"/>
                <w:sz w:val="16"/>
                <w:szCs w:val="16"/>
              </w:rPr>
              <w:fldChar w:fldCharType="separate"/>
            </w:r>
            <w:r w:rsidRPr="007B692D">
              <w:rPr>
                <w:rFonts w:ascii="Times New Roman" w:hAnsi="Times New Roman"/>
                <w:sz w:val="16"/>
                <w:szCs w:val="16"/>
              </w:rPr>
              <w:t>Aliniaeifard et al. (2014)</w:t>
            </w:r>
            <w:r w:rsidRPr="007B692D">
              <w:rPr>
                <w:rFonts w:ascii="Times New Roman" w:hAnsi="Times New Roman"/>
                <w:sz w:val="16"/>
                <w:szCs w:val="16"/>
              </w:rPr>
              <w:fldChar w:fldCharType="end"/>
            </w:r>
          </w:p>
        </w:tc>
      </w:tr>
      <w:tr w:rsidR="007B692D" w:rsidRPr="007B692D" w14:paraId="4BBD4EA4" w14:textId="77777777" w:rsidTr="001041FC">
        <w:tc>
          <w:tcPr>
            <w:tcW w:w="2335" w:type="dxa"/>
          </w:tcPr>
          <w:p w14:paraId="47968376"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Vigna radiata</w:t>
            </w:r>
          </w:p>
        </w:tc>
        <w:tc>
          <w:tcPr>
            <w:tcW w:w="1170" w:type="dxa"/>
          </w:tcPr>
          <w:p w14:paraId="743E151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 R.Wilczek</w:t>
            </w:r>
          </w:p>
        </w:tc>
        <w:tc>
          <w:tcPr>
            <w:tcW w:w="1350" w:type="dxa"/>
          </w:tcPr>
          <w:p w14:paraId="0CBB06C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Fabaceae</w:t>
            </w:r>
          </w:p>
        </w:tc>
        <w:tc>
          <w:tcPr>
            <w:tcW w:w="1170" w:type="dxa"/>
          </w:tcPr>
          <w:p w14:paraId="7E005682"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Dicot</w:t>
            </w:r>
          </w:p>
        </w:tc>
        <w:tc>
          <w:tcPr>
            <w:tcW w:w="1530" w:type="dxa"/>
          </w:tcPr>
          <w:p w14:paraId="6E03C55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Annual</w:t>
            </w:r>
          </w:p>
        </w:tc>
        <w:tc>
          <w:tcPr>
            <w:tcW w:w="2070" w:type="dxa"/>
          </w:tcPr>
          <w:p w14:paraId="21B68E39"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Forb/Herb</w:t>
            </w:r>
          </w:p>
        </w:tc>
        <w:tc>
          <w:tcPr>
            <w:tcW w:w="3510" w:type="dxa"/>
          </w:tcPr>
          <w:p w14:paraId="737ADEAB"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BEC{^Salim, 1989, #14827}</w:instrText>
            </w:r>
            <w:r w:rsidRPr="007B692D">
              <w:rPr>
                <w:rFonts w:ascii="Times New Roman" w:hAnsi="Times New Roman"/>
                <w:sz w:val="16"/>
                <w:szCs w:val="16"/>
              </w:rPr>
              <w:fldChar w:fldCharType="separate"/>
            </w:r>
            <w:r w:rsidRPr="007B692D">
              <w:rPr>
                <w:rFonts w:ascii="Times New Roman" w:hAnsi="Times New Roman"/>
                <w:sz w:val="16"/>
                <w:szCs w:val="16"/>
              </w:rPr>
              <w:t>Salim (1989)</w:t>
            </w:r>
            <w:r w:rsidRPr="007B692D">
              <w:rPr>
                <w:rFonts w:ascii="Times New Roman" w:hAnsi="Times New Roman"/>
                <w:sz w:val="16"/>
                <w:szCs w:val="16"/>
              </w:rPr>
              <w:fldChar w:fldCharType="end"/>
            </w:r>
          </w:p>
        </w:tc>
      </w:tr>
      <w:tr w:rsidR="007B692D" w:rsidRPr="007B692D" w14:paraId="704CDB65" w14:textId="77777777" w:rsidTr="001041FC">
        <w:tc>
          <w:tcPr>
            <w:tcW w:w="2335" w:type="dxa"/>
          </w:tcPr>
          <w:p w14:paraId="387EC19F"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Yucca aloifolia</w:t>
            </w:r>
          </w:p>
        </w:tc>
        <w:tc>
          <w:tcPr>
            <w:tcW w:w="1170" w:type="dxa"/>
          </w:tcPr>
          <w:p w14:paraId="71D6B4A5"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54DD0D82"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Asparagaceae</w:t>
            </w:r>
          </w:p>
        </w:tc>
        <w:tc>
          <w:tcPr>
            <w:tcW w:w="1170" w:type="dxa"/>
          </w:tcPr>
          <w:p w14:paraId="3F5C1FE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Monocot</w:t>
            </w:r>
          </w:p>
        </w:tc>
        <w:tc>
          <w:tcPr>
            <w:tcW w:w="1530" w:type="dxa"/>
          </w:tcPr>
          <w:p w14:paraId="4C409511"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Perennial</w:t>
            </w:r>
          </w:p>
        </w:tc>
        <w:tc>
          <w:tcPr>
            <w:tcW w:w="2070" w:type="dxa"/>
          </w:tcPr>
          <w:p w14:paraId="64A39733"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Shrub/Tree</w:t>
            </w:r>
          </w:p>
        </w:tc>
        <w:tc>
          <w:tcPr>
            <w:tcW w:w="3510" w:type="dxa"/>
          </w:tcPr>
          <w:p w14:paraId="72EC5A30"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BEC{^Mortensen and Gislerød, 1990, #23131}</w:instrText>
            </w:r>
            <w:r w:rsidRPr="007B692D">
              <w:rPr>
                <w:rFonts w:ascii="Times New Roman" w:hAnsi="Times New Roman"/>
                <w:sz w:val="16"/>
                <w:szCs w:val="16"/>
              </w:rPr>
              <w:fldChar w:fldCharType="separate"/>
            </w:r>
            <w:r w:rsidRPr="007B692D">
              <w:rPr>
                <w:rFonts w:ascii="Times New Roman" w:hAnsi="Times New Roman"/>
                <w:sz w:val="16"/>
                <w:szCs w:val="16"/>
              </w:rPr>
              <w:t>Mortensen and Gislerød (1990)</w:t>
            </w:r>
            <w:r w:rsidRPr="007B692D">
              <w:rPr>
                <w:rFonts w:ascii="Times New Roman" w:hAnsi="Times New Roman"/>
                <w:sz w:val="16"/>
                <w:szCs w:val="16"/>
              </w:rPr>
              <w:fldChar w:fldCharType="end"/>
            </w:r>
          </w:p>
        </w:tc>
      </w:tr>
      <w:tr w:rsidR="007B692D" w:rsidRPr="007B692D" w14:paraId="2E48B820" w14:textId="77777777" w:rsidTr="001041FC">
        <w:tc>
          <w:tcPr>
            <w:tcW w:w="2335" w:type="dxa"/>
          </w:tcPr>
          <w:p w14:paraId="4F89AA8D" w14:textId="77777777" w:rsidR="007A4614" w:rsidRPr="007B692D" w:rsidRDefault="007A4614" w:rsidP="001041FC">
            <w:pPr>
              <w:rPr>
                <w:rFonts w:ascii="Times New Roman" w:hAnsi="Times New Roman"/>
                <w:i/>
                <w:sz w:val="16"/>
                <w:szCs w:val="16"/>
              </w:rPr>
            </w:pPr>
            <w:r w:rsidRPr="007B692D">
              <w:rPr>
                <w:rFonts w:ascii="Times New Roman" w:hAnsi="Times New Roman"/>
                <w:i/>
                <w:sz w:val="16"/>
                <w:szCs w:val="16"/>
              </w:rPr>
              <w:t>Zea mays</w:t>
            </w:r>
          </w:p>
        </w:tc>
        <w:tc>
          <w:tcPr>
            <w:tcW w:w="1170" w:type="dxa"/>
          </w:tcPr>
          <w:p w14:paraId="6F60BC9C"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L.</w:t>
            </w:r>
          </w:p>
        </w:tc>
        <w:tc>
          <w:tcPr>
            <w:tcW w:w="1350" w:type="dxa"/>
          </w:tcPr>
          <w:p w14:paraId="6D30A142"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Poaceae</w:t>
            </w:r>
          </w:p>
        </w:tc>
        <w:tc>
          <w:tcPr>
            <w:tcW w:w="1170" w:type="dxa"/>
          </w:tcPr>
          <w:p w14:paraId="7DA75317"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Monocot</w:t>
            </w:r>
          </w:p>
        </w:tc>
        <w:tc>
          <w:tcPr>
            <w:tcW w:w="1530" w:type="dxa"/>
          </w:tcPr>
          <w:p w14:paraId="172B8BC6"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Annual</w:t>
            </w:r>
          </w:p>
        </w:tc>
        <w:tc>
          <w:tcPr>
            <w:tcW w:w="2070" w:type="dxa"/>
          </w:tcPr>
          <w:p w14:paraId="7C9DEC7D"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t>Graminoid</w:t>
            </w:r>
          </w:p>
        </w:tc>
        <w:tc>
          <w:tcPr>
            <w:tcW w:w="3510" w:type="dxa"/>
          </w:tcPr>
          <w:p w14:paraId="51867524" w14:textId="77777777" w:rsidR="007A4614" w:rsidRPr="007B692D" w:rsidRDefault="007A4614" w:rsidP="001041FC">
            <w:pPr>
              <w:rPr>
                <w:rFonts w:ascii="Times New Roman" w:hAnsi="Times New Roman"/>
                <w:sz w:val="16"/>
                <w:szCs w:val="16"/>
              </w:rPr>
            </w:pPr>
            <w:r w:rsidRPr="007B692D">
              <w:rPr>
                <w:rFonts w:ascii="Times New Roman" w:hAnsi="Times New Roman"/>
                <w:sz w:val="16"/>
                <w:szCs w:val="16"/>
              </w:rPr>
              <w:fldChar w:fldCharType="begin"/>
            </w:r>
            <w:r w:rsidRPr="007B692D">
              <w:rPr>
                <w:rFonts w:ascii="Times New Roman" w:hAnsi="Times New Roman"/>
                <w:sz w:val="16"/>
                <w:szCs w:val="16"/>
              </w:rPr>
              <w:instrText>ADDIN BEC{^Hoffman and Jobes, 1978, #64288}</w:instrText>
            </w:r>
            <w:r w:rsidRPr="007B692D">
              <w:rPr>
                <w:rFonts w:ascii="Times New Roman" w:hAnsi="Times New Roman"/>
                <w:sz w:val="16"/>
                <w:szCs w:val="16"/>
              </w:rPr>
              <w:fldChar w:fldCharType="separate"/>
            </w:r>
            <w:r w:rsidRPr="007B692D">
              <w:rPr>
                <w:rFonts w:ascii="Times New Roman" w:hAnsi="Times New Roman"/>
                <w:sz w:val="16"/>
                <w:szCs w:val="16"/>
              </w:rPr>
              <w:t>Hoffman and Jobes (1978)</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BEC{^Ben Haj Salah and Tardieu, 1996, #43812}</w:instrText>
            </w:r>
            <w:r w:rsidRPr="007B692D">
              <w:rPr>
                <w:rFonts w:ascii="Times New Roman" w:hAnsi="Times New Roman"/>
                <w:sz w:val="16"/>
                <w:szCs w:val="16"/>
              </w:rPr>
              <w:fldChar w:fldCharType="separate"/>
            </w:r>
            <w:r w:rsidRPr="007B692D">
              <w:rPr>
                <w:rFonts w:ascii="Times New Roman" w:hAnsi="Times New Roman"/>
                <w:sz w:val="16"/>
                <w:szCs w:val="16"/>
              </w:rPr>
              <w:t>Ben Haj Salah and Tardieu (1996)</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BEC{^Ben Haj Salah and Tardieu, 1997, #99718}</w:instrText>
            </w:r>
            <w:r w:rsidRPr="007B692D">
              <w:rPr>
                <w:rFonts w:ascii="Times New Roman" w:hAnsi="Times New Roman"/>
                <w:sz w:val="16"/>
                <w:szCs w:val="16"/>
              </w:rPr>
              <w:fldChar w:fldCharType="separate"/>
            </w:r>
            <w:r w:rsidRPr="007B692D">
              <w:rPr>
                <w:rFonts w:ascii="Times New Roman" w:hAnsi="Times New Roman"/>
                <w:sz w:val="16"/>
                <w:szCs w:val="16"/>
              </w:rPr>
              <w:t>Ben Haj Salah and Tardieu (1997)</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BEC{^Reymond, 2003, #79678}</w:instrText>
            </w:r>
            <w:r w:rsidRPr="007B692D">
              <w:rPr>
                <w:rFonts w:ascii="Times New Roman" w:hAnsi="Times New Roman"/>
                <w:sz w:val="16"/>
                <w:szCs w:val="16"/>
              </w:rPr>
              <w:fldChar w:fldCharType="separate"/>
            </w:r>
            <w:r w:rsidRPr="007B692D">
              <w:rPr>
                <w:rFonts w:ascii="Times New Roman" w:hAnsi="Times New Roman"/>
                <w:sz w:val="16"/>
                <w:szCs w:val="16"/>
              </w:rPr>
              <w:t>Reymond et al. (2003)</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BEC{^Reymond, 2004, #59081}</w:instrText>
            </w:r>
            <w:r w:rsidRPr="007B692D">
              <w:rPr>
                <w:rFonts w:ascii="Times New Roman" w:hAnsi="Times New Roman"/>
                <w:sz w:val="16"/>
                <w:szCs w:val="16"/>
              </w:rPr>
              <w:fldChar w:fldCharType="separate"/>
            </w:r>
            <w:r w:rsidRPr="007B692D">
              <w:rPr>
                <w:rFonts w:ascii="Times New Roman" w:hAnsi="Times New Roman"/>
                <w:sz w:val="16"/>
                <w:szCs w:val="16"/>
              </w:rPr>
              <w:t>Reymond et al. (2004)</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BEC{^Sadok et al., 2007, #75553}</w:instrText>
            </w:r>
            <w:r w:rsidRPr="007B692D">
              <w:rPr>
                <w:rFonts w:ascii="Times New Roman" w:hAnsi="Times New Roman"/>
                <w:sz w:val="16"/>
                <w:szCs w:val="16"/>
              </w:rPr>
              <w:fldChar w:fldCharType="separate"/>
            </w:r>
            <w:r w:rsidRPr="007B692D">
              <w:rPr>
                <w:rFonts w:ascii="Times New Roman" w:hAnsi="Times New Roman"/>
                <w:sz w:val="16"/>
                <w:szCs w:val="16"/>
              </w:rPr>
              <w:t>Sadok et al. (2007)</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BEC{^Welcker et al., 2011, #97414}</w:instrText>
            </w:r>
            <w:r w:rsidRPr="007B692D">
              <w:rPr>
                <w:rFonts w:ascii="Times New Roman" w:hAnsi="Times New Roman"/>
                <w:sz w:val="16"/>
                <w:szCs w:val="16"/>
              </w:rPr>
              <w:fldChar w:fldCharType="separate"/>
            </w:r>
            <w:r w:rsidRPr="007B692D">
              <w:rPr>
                <w:rFonts w:ascii="Times New Roman" w:hAnsi="Times New Roman"/>
                <w:sz w:val="16"/>
                <w:szCs w:val="16"/>
              </w:rPr>
              <w:t>Welcker et al. (2011)</w:t>
            </w:r>
            <w:r w:rsidRPr="007B692D">
              <w:rPr>
                <w:rFonts w:ascii="Times New Roman" w:hAnsi="Times New Roman"/>
                <w:sz w:val="16"/>
                <w:szCs w:val="16"/>
              </w:rPr>
              <w:fldChar w:fldCharType="end"/>
            </w:r>
            <w:r w:rsidRPr="007B692D">
              <w:rPr>
                <w:rFonts w:ascii="Times New Roman" w:hAnsi="Times New Roman"/>
                <w:sz w:val="16"/>
                <w:szCs w:val="16"/>
              </w:rPr>
              <w:t xml:space="preserve">; </w:t>
            </w:r>
            <w:r w:rsidRPr="007B692D">
              <w:rPr>
                <w:rFonts w:ascii="Times New Roman" w:hAnsi="Times New Roman"/>
                <w:sz w:val="16"/>
                <w:szCs w:val="16"/>
              </w:rPr>
              <w:fldChar w:fldCharType="begin"/>
            </w:r>
            <w:r w:rsidRPr="007B692D">
              <w:rPr>
                <w:rFonts w:ascii="Times New Roman" w:hAnsi="Times New Roman"/>
                <w:sz w:val="16"/>
                <w:szCs w:val="16"/>
              </w:rPr>
              <w:instrText>ADDIN BEC{^Turc et al., 2016, #85566}</w:instrText>
            </w:r>
            <w:r w:rsidRPr="007B692D">
              <w:rPr>
                <w:rFonts w:ascii="Times New Roman" w:hAnsi="Times New Roman"/>
                <w:sz w:val="16"/>
                <w:szCs w:val="16"/>
              </w:rPr>
              <w:fldChar w:fldCharType="separate"/>
            </w:r>
            <w:r w:rsidRPr="007B692D">
              <w:rPr>
                <w:rFonts w:ascii="Times New Roman" w:hAnsi="Times New Roman"/>
                <w:sz w:val="16"/>
                <w:szCs w:val="16"/>
              </w:rPr>
              <w:t>Turc et al. (2016)</w:t>
            </w:r>
            <w:r w:rsidRPr="007B692D">
              <w:rPr>
                <w:rFonts w:ascii="Times New Roman" w:hAnsi="Times New Roman"/>
                <w:sz w:val="16"/>
                <w:szCs w:val="16"/>
              </w:rPr>
              <w:fldChar w:fldCharType="end"/>
            </w:r>
          </w:p>
        </w:tc>
      </w:tr>
    </w:tbl>
    <w:p w14:paraId="36CC797E" w14:textId="77777777" w:rsidR="007A4614" w:rsidRPr="007A4614" w:rsidRDefault="007A4614" w:rsidP="007A4614">
      <w:pPr>
        <w:rPr>
          <w:rFonts w:ascii="Times New Roman" w:hAnsi="Times New Roman"/>
          <w:color w:val="000000" w:themeColor="text1"/>
          <w:vertAlign w:val="superscript"/>
        </w:rPr>
      </w:pPr>
    </w:p>
    <w:p w14:paraId="5D5DB6C1" w14:textId="77777777" w:rsidR="007A4614" w:rsidRPr="007A4614" w:rsidRDefault="007A4614" w:rsidP="007A4614">
      <w:pPr>
        <w:rPr>
          <w:rFonts w:ascii="Times New Roman" w:hAnsi="Times New Roman"/>
          <w:color w:val="000000" w:themeColor="text1"/>
        </w:rPr>
      </w:pPr>
      <w:r w:rsidRPr="007A4614">
        <w:rPr>
          <w:rFonts w:ascii="Times New Roman" w:hAnsi="Times New Roman"/>
          <w:color w:val="000000" w:themeColor="text1"/>
          <w:vertAlign w:val="superscript"/>
        </w:rPr>
        <w:t>A</w:t>
      </w:r>
      <w:r w:rsidRPr="007A4614">
        <w:rPr>
          <w:rFonts w:ascii="Times New Roman" w:hAnsi="Times New Roman"/>
          <w:color w:val="000000" w:themeColor="text1"/>
          <w:sz w:val="20"/>
          <w:szCs w:val="20"/>
        </w:rPr>
        <w:t>—</w:t>
      </w:r>
      <w:r w:rsidRPr="007A4614">
        <w:rPr>
          <w:rFonts w:ascii="Times New Roman" w:hAnsi="Times New Roman"/>
          <w:color w:val="000000" w:themeColor="text1"/>
        </w:rPr>
        <w:t>: no author name was identified in the database or database returned “No opinion” regarding the taxonomic status.</w:t>
      </w:r>
    </w:p>
    <w:p w14:paraId="6F38FE1A" w14:textId="77777777" w:rsidR="007A4614" w:rsidRPr="007A4614" w:rsidRDefault="007A4614" w:rsidP="001041FC">
      <w:pPr>
        <w:rPr>
          <w:rFonts w:ascii="Times New Roman" w:hAnsi="Times New Roman"/>
          <w:color w:val="000000" w:themeColor="text1"/>
        </w:rPr>
      </w:pPr>
      <w:r w:rsidRPr="007A4614">
        <w:rPr>
          <w:rFonts w:ascii="Times New Roman" w:hAnsi="Times New Roman"/>
          <w:color w:val="000000" w:themeColor="text1"/>
          <w:vertAlign w:val="superscript"/>
        </w:rPr>
        <w:t>B,C</w:t>
      </w:r>
      <w:r w:rsidRPr="007A4614">
        <w:rPr>
          <w:rFonts w:ascii="Times New Roman" w:hAnsi="Times New Roman"/>
          <w:color w:val="000000" w:themeColor="text1"/>
          <w:sz w:val="20"/>
          <w:szCs w:val="20"/>
        </w:rPr>
        <w:t>—</w:t>
      </w:r>
      <w:r w:rsidRPr="007A4614">
        <w:rPr>
          <w:rFonts w:ascii="Times New Roman" w:hAnsi="Times New Roman"/>
          <w:color w:val="000000" w:themeColor="text1"/>
        </w:rPr>
        <w:t>: unavailable information.</w:t>
      </w:r>
    </w:p>
    <w:p w14:paraId="56D5075E" w14:textId="77777777" w:rsidR="001041FC" w:rsidRDefault="001041FC">
      <w:pPr>
        <w:rPr>
          <w:rFonts w:ascii="Times New Roman" w:hAnsi="Times New Roman"/>
          <w:color w:val="000000" w:themeColor="text1"/>
        </w:rPr>
        <w:sectPr w:rsidR="001041FC" w:rsidSect="00600904">
          <w:footerReference w:type="even" r:id="rId6"/>
          <w:footerReference w:type="default" r:id="rId7"/>
          <w:pgSz w:w="15840" w:h="12240" w:orient="landscape"/>
          <w:pgMar w:top="1440" w:right="1440" w:bottom="1440" w:left="1440" w:header="720" w:footer="720" w:gutter="0"/>
          <w:cols w:space="720"/>
          <w:docGrid w:linePitch="360"/>
        </w:sectPr>
      </w:pPr>
    </w:p>
    <w:p w14:paraId="45888614" w14:textId="0D1F2BFD" w:rsidR="001041FC" w:rsidRDefault="00186D63">
      <w:pPr>
        <w:rPr>
          <w:rFonts w:ascii="Times New Roman" w:hAnsi="Times New Roman"/>
          <w:color w:val="000000" w:themeColor="text1"/>
        </w:rPr>
      </w:pPr>
      <w:r>
        <w:rPr>
          <w:rFonts w:ascii="Times New Roman" w:hAnsi="Times New Roman"/>
          <w:noProof/>
          <w:color w:val="000000" w:themeColor="text1"/>
        </w:rPr>
        <w:lastRenderedPageBreak/>
        <w:drawing>
          <wp:inline distT="0" distB="0" distL="0" distR="0" wp14:anchorId="7FE733B1" wp14:editId="7EED126F">
            <wp:extent cx="5765800" cy="614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5800" cy="6146800"/>
                    </a:xfrm>
                    <a:prstGeom prst="rect">
                      <a:avLst/>
                    </a:prstGeom>
                  </pic:spPr>
                </pic:pic>
              </a:graphicData>
            </a:graphic>
          </wp:inline>
        </w:drawing>
      </w:r>
    </w:p>
    <w:p w14:paraId="44EA028D" w14:textId="6070BD74" w:rsidR="00330B63" w:rsidRDefault="00330B63">
      <w:pPr>
        <w:rPr>
          <w:rFonts w:ascii="Times New Roman" w:hAnsi="Times New Roman"/>
          <w:color w:val="000000" w:themeColor="text1"/>
        </w:rPr>
      </w:pPr>
    </w:p>
    <w:p w14:paraId="458FCA16" w14:textId="77777777" w:rsidR="00330B63" w:rsidRDefault="00330B63" w:rsidP="00330B63">
      <w:pPr>
        <w:rPr>
          <w:rFonts w:ascii="Times New Roman" w:hAnsi="Times New Roman" w:cs="Times New Roman"/>
          <w:b/>
          <w:bCs/>
        </w:rPr>
      </w:pPr>
    </w:p>
    <w:p w14:paraId="69BDDA30" w14:textId="1D6EB120" w:rsidR="00330B63" w:rsidRPr="00330B63" w:rsidRDefault="00330B63" w:rsidP="00330B63">
      <w:pPr>
        <w:rPr>
          <w:rFonts w:ascii="Times New Roman" w:hAnsi="Times New Roman" w:cs="Times New Roman"/>
        </w:rPr>
      </w:pPr>
      <w:r w:rsidRPr="00330B63">
        <w:rPr>
          <w:rFonts w:ascii="Times New Roman" w:hAnsi="Times New Roman" w:cs="Times New Roman"/>
          <w:b/>
          <w:bCs/>
        </w:rPr>
        <w:t>Figure S</w:t>
      </w:r>
      <w:r>
        <w:rPr>
          <w:rFonts w:ascii="Times New Roman" w:hAnsi="Times New Roman" w:cs="Times New Roman"/>
          <w:b/>
          <w:bCs/>
        </w:rPr>
        <w:t>1</w:t>
      </w:r>
      <w:r w:rsidRPr="00330B63">
        <w:rPr>
          <w:rFonts w:ascii="Times New Roman" w:hAnsi="Times New Roman" w:cs="Times New Roman"/>
        </w:rPr>
        <w:t xml:space="preserve">.  </w:t>
      </w:r>
      <w:r>
        <w:rPr>
          <w:rFonts w:ascii="Times New Roman" w:hAnsi="Times New Roman" w:cs="Times New Roman"/>
        </w:rPr>
        <w:t>General procedure followed for identified the records used the in the meta-analysis</w:t>
      </w:r>
      <w:r w:rsidRPr="00330B63">
        <w:rPr>
          <w:rFonts w:ascii="Times New Roman" w:hAnsi="Times New Roman" w:cs="Times New Roman"/>
          <w:noProof/>
        </w:rPr>
        <w:t>.</w:t>
      </w:r>
    </w:p>
    <w:p w14:paraId="6020EA00" w14:textId="77777777" w:rsidR="00330B63" w:rsidRDefault="00330B63">
      <w:pPr>
        <w:rPr>
          <w:rFonts w:ascii="Times New Roman" w:hAnsi="Times New Roman"/>
          <w:color w:val="000000" w:themeColor="text1"/>
        </w:rPr>
      </w:pPr>
    </w:p>
    <w:p w14:paraId="14C25AE2" w14:textId="79FFEAE4" w:rsidR="00FA4A04" w:rsidRPr="00C737BA" w:rsidRDefault="00FA4A04" w:rsidP="00D07B06">
      <w:pPr>
        <w:rPr>
          <w:rFonts w:ascii="Times New Roman" w:hAnsi="Times New Roman" w:cs="Times New Roman"/>
          <w:noProof/>
        </w:rPr>
      </w:pPr>
    </w:p>
    <w:p w14:paraId="25421E57" w14:textId="0972A2F8" w:rsidR="001041FC" w:rsidRPr="00330B63" w:rsidRDefault="001041FC">
      <w:pPr>
        <w:rPr>
          <w:rFonts w:ascii="Times New Roman" w:hAnsi="Times New Roman" w:cs="Times New Roman"/>
        </w:rPr>
      </w:pPr>
    </w:p>
    <w:p w14:paraId="271C4B75" w14:textId="05365AE5" w:rsidR="007A4614" w:rsidRPr="00186D63" w:rsidRDefault="001041FC" w:rsidP="007A4614">
      <w:pPr>
        <w:rPr>
          <w:rFonts w:ascii="Times New Roman" w:hAnsi="Times New Roman"/>
          <w:b/>
          <w:bCs/>
        </w:rPr>
      </w:pPr>
      <w:r w:rsidRPr="00330B63">
        <w:rPr>
          <w:rFonts w:ascii="Times New Roman" w:hAnsi="Times New Roman" w:cs="Times New Roman"/>
          <w:color w:val="000000" w:themeColor="text1"/>
        </w:rPr>
        <w:br w:type="page"/>
      </w:r>
      <w:r w:rsidRPr="00186D63">
        <w:rPr>
          <w:rFonts w:ascii="Times New Roman" w:hAnsi="Times New Roman"/>
          <w:b/>
          <w:bCs/>
        </w:rPr>
        <w:lastRenderedPageBreak/>
        <w:t>References</w:t>
      </w:r>
    </w:p>
    <w:p w14:paraId="038791B0" w14:textId="77777777" w:rsidR="007A4614" w:rsidRDefault="007A4614" w:rsidP="007A4614">
      <w:pPr>
        <w:autoSpaceDE w:val="0"/>
        <w:autoSpaceDN w:val="0"/>
        <w:adjustRightInd w:val="0"/>
        <w:ind w:left="540" w:hanging="540"/>
        <w:rPr>
          <w:rFonts w:ascii="Arial" w:eastAsia="Times New Roman" w:hAnsi="Arial"/>
        </w:rPr>
      </w:pPr>
      <w:r>
        <w:fldChar w:fldCharType="begin"/>
      </w:r>
      <w:r w:rsidRPr="006E072C">
        <w:rPr>
          <w:lang w:val="es-ES"/>
        </w:rPr>
        <w:instrText>ADDIN BB</w:instrText>
      </w:r>
      <w:r>
        <w:fldChar w:fldCharType="separate"/>
      </w:r>
      <w:r w:rsidRPr="006E072C">
        <w:rPr>
          <w:rFonts w:ascii="Times New Roman" w:eastAsia="Times New Roman" w:hAnsi="Times New Roman"/>
          <w:lang w:val="es-ES"/>
        </w:rPr>
        <w:t xml:space="preserve">Aliniaeifard, S., Malcolm Matamoros, P., &amp; van Meeteren, U. (2014). </w:t>
      </w:r>
      <w:r>
        <w:rPr>
          <w:rFonts w:ascii="Times New Roman" w:eastAsia="Times New Roman" w:hAnsi="Times New Roman"/>
        </w:rPr>
        <w:t xml:space="preserve">Stomatal malfunctioning under low VPD conditions: induced by alterations in stomatal morphology and leaf anatomy or in the ABA signaling. </w:t>
      </w:r>
      <w:r>
        <w:rPr>
          <w:rFonts w:ascii="Times New Roman" w:eastAsia="Times New Roman" w:hAnsi="Times New Roman"/>
          <w:i/>
        </w:rPr>
        <w:t>Physiologia Plantarum</w:t>
      </w:r>
      <w:r>
        <w:rPr>
          <w:rFonts w:ascii="Times New Roman" w:eastAsia="Times New Roman" w:hAnsi="Times New Roman"/>
        </w:rPr>
        <w:t xml:space="preserve">, </w:t>
      </w:r>
      <w:r>
        <w:rPr>
          <w:rFonts w:ascii="Times New Roman" w:eastAsia="Times New Roman" w:hAnsi="Times New Roman"/>
          <w:i/>
        </w:rPr>
        <w:t>152</w:t>
      </w:r>
      <w:r>
        <w:rPr>
          <w:rFonts w:ascii="Times New Roman" w:eastAsia="Times New Roman" w:hAnsi="Times New Roman"/>
        </w:rPr>
        <w:t>(4), 688-699. doi:10.1111/ppl.12216</w:t>
      </w:r>
    </w:p>
    <w:p w14:paraId="02ECB9AC"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An, P., Inanaga, S., Kafkafi, U., Lux, A., &amp; Sugimoto, Y. (2001). Different effect of humidity on growth and salt tolerance of two soybean cultivars. </w:t>
      </w:r>
      <w:r>
        <w:rPr>
          <w:rFonts w:ascii="Times New Roman" w:eastAsia="Times New Roman" w:hAnsi="Times New Roman"/>
          <w:i/>
        </w:rPr>
        <w:t>Biologia Plantarum</w:t>
      </w:r>
      <w:r>
        <w:rPr>
          <w:rFonts w:ascii="Times New Roman" w:eastAsia="Times New Roman" w:hAnsi="Times New Roman"/>
        </w:rPr>
        <w:t xml:space="preserve">, </w:t>
      </w:r>
      <w:r>
        <w:rPr>
          <w:rFonts w:ascii="Times New Roman" w:eastAsia="Times New Roman" w:hAnsi="Times New Roman"/>
          <w:i/>
        </w:rPr>
        <w:t>44</w:t>
      </w:r>
      <w:r>
        <w:rPr>
          <w:rFonts w:ascii="Times New Roman" w:eastAsia="Times New Roman" w:hAnsi="Times New Roman"/>
        </w:rPr>
        <w:t xml:space="preserve">(3), 405-410. </w:t>
      </w:r>
    </w:p>
    <w:p w14:paraId="4E9BBFD2" w14:textId="77777777" w:rsidR="007A4614" w:rsidRPr="0018486F" w:rsidRDefault="007A4614" w:rsidP="007A4614">
      <w:pPr>
        <w:autoSpaceDE w:val="0"/>
        <w:autoSpaceDN w:val="0"/>
        <w:adjustRightInd w:val="0"/>
        <w:ind w:left="540" w:hanging="540"/>
        <w:rPr>
          <w:rFonts w:ascii="Arial" w:eastAsia="Times New Roman" w:hAnsi="Arial"/>
          <w:lang w:val="de-DE"/>
        </w:rPr>
      </w:pPr>
      <w:r>
        <w:rPr>
          <w:rFonts w:ascii="Times New Roman" w:eastAsia="Times New Roman" w:hAnsi="Times New Roman"/>
        </w:rPr>
        <w:t xml:space="preserve">An, P., Inanaga, S., Lux, A., Li, X. J., Ali, M. E. K., Matsui, T., &amp; Sugimoto, Y. (2002). Effects of salinity and relative humidity on two melon cultivars differing in salt tolerance. </w:t>
      </w:r>
      <w:r w:rsidRPr="0018486F">
        <w:rPr>
          <w:rFonts w:ascii="Times New Roman" w:eastAsia="Times New Roman" w:hAnsi="Times New Roman"/>
          <w:i/>
          <w:lang w:val="de-DE"/>
        </w:rPr>
        <w:t>Biologia Plantarum</w:t>
      </w:r>
      <w:r w:rsidRPr="0018486F">
        <w:rPr>
          <w:rFonts w:ascii="Times New Roman" w:eastAsia="Times New Roman" w:hAnsi="Times New Roman"/>
          <w:lang w:val="de-DE"/>
        </w:rPr>
        <w:t xml:space="preserve">, </w:t>
      </w:r>
      <w:r w:rsidRPr="0018486F">
        <w:rPr>
          <w:rFonts w:ascii="Times New Roman" w:eastAsia="Times New Roman" w:hAnsi="Times New Roman"/>
          <w:i/>
          <w:lang w:val="de-DE"/>
        </w:rPr>
        <w:t>45</w:t>
      </w:r>
      <w:r w:rsidRPr="0018486F">
        <w:rPr>
          <w:rFonts w:ascii="Times New Roman" w:eastAsia="Times New Roman" w:hAnsi="Times New Roman"/>
          <w:lang w:val="de-DE"/>
        </w:rPr>
        <w:t xml:space="preserve">(3), 409-415. </w:t>
      </w:r>
    </w:p>
    <w:p w14:paraId="481AA7F1" w14:textId="77777777" w:rsidR="007A4614" w:rsidRDefault="007A4614" w:rsidP="007A4614">
      <w:pPr>
        <w:autoSpaceDE w:val="0"/>
        <w:autoSpaceDN w:val="0"/>
        <w:adjustRightInd w:val="0"/>
        <w:ind w:left="540" w:hanging="540"/>
        <w:rPr>
          <w:rFonts w:ascii="Arial" w:eastAsia="Times New Roman" w:hAnsi="Arial"/>
        </w:rPr>
      </w:pPr>
      <w:r w:rsidRPr="0018486F">
        <w:rPr>
          <w:rFonts w:ascii="Times New Roman" w:eastAsia="Times New Roman" w:hAnsi="Times New Roman"/>
          <w:lang w:val="de-DE"/>
        </w:rPr>
        <w:t xml:space="preserve">An, P., Inanaga, S., Li, X. J., Eneji, A. E., &amp; Zhu, N. W. (2005). </w:t>
      </w:r>
      <w:r>
        <w:rPr>
          <w:rFonts w:ascii="Times New Roman" w:eastAsia="Times New Roman" w:hAnsi="Times New Roman"/>
        </w:rPr>
        <w:t xml:space="preserve">Interactive Effects of Salinity and Air Humidity on Two Tomato Cultivars Differing in Salt Tolerance. </w:t>
      </w:r>
      <w:r>
        <w:rPr>
          <w:rFonts w:ascii="Times New Roman" w:eastAsia="Times New Roman" w:hAnsi="Times New Roman"/>
          <w:i/>
        </w:rPr>
        <w:t>Journal of Plant Nutrition</w:t>
      </w:r>
      <w:r>
        <w:rPr>
          <w:rFonts w:ascii="Times New Roman" w:eastAsia="Times New Roman" w:hAnsi="Times New Roman"/>
        </w:rPr>
        <w:t xml:space="preserve">, </w:t>
      </w:r>
      <w:r>
        <w:rPr>
          <w:rFonts w:ascii="Times New Roman" w:eastAsia="Times New Roman" w:hAnsi="Times New Roman"/>
          <w:i/>
        </w:rPr>
        <w:t>28</w:t>
      </w:r>
      <w:r>
        <w:rPr>
          <w:rFonts w:ascii="Times New Roman" w:eastAsia="Times New Roman" w:hAnsi="Times New Roman"/>
        </w:rPr>
        <w:t>(3), 459-473. doi:10.1081/pln-200049177</w:t>
      </w:r>
    </w:p>
    <w:p w14:paraId="41A9B26D"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Armstrong, M. J., &amp; Kirkby, A. (1979). The influence of humidity on the mineral composition of tomato plants with special reference to calcium distribution. </w:t>
      </w:r>
      <w:r>
        <w:rPr>
          <w:rFonts w:ascii="Times New Roman" w:eastAsia="Times New Roman" w:hAnsi="Times New Roman"/>
          <w:i/>
        </w:rPr>
        <w:t>Plant and Soil</w:t>
      </w:r>
      <w:r>
        <w:rPr>
          <w:rFonts w:ascii="Times New Roman" w:eastAsia="Times New Roman" w:hAnsi="Times New Roman"/>
        </w:rPr>
        <w:t xml:space="preserve">, </w:t>
      </w:r>
      <w:r>
        <w:rPr>
          <w:rFonts w:ascii="Times New Roman" w:eastAsia="Times New Roman" w:hAnsi="Times New Roman"/>
          <w:i/>
        </w:rPr>
        <w:t>52</w:t>
      </w:r>
      <w:r>
        <w:rPr>
          <w:rFonts w:ascii="Times New Roman" w:eastAsia="Times New Roman" w:hAnsi="Times New Roman"/>
        </w:rPr>
        <w:t xml:space="preserve">(3), 427-435. </w:t>
      </w:r>
    </w:p>
    <w:p w14:paraId="262ECC53"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Arve, L. E., Terfa, M. T., Gislerød, H. R., Olsen, J. E., &amp; Torre, S. (2013). High relative air humidity and continuous light reduce stomata functionality by affecting the ABA regulation in rose leaves. </w:t>
      </w:r>
      <w:r>
        <w:rPr>
          <w:rFonts w:ascii="Times New Roman" w:eastAsia="Times New Roman" w:hAnsi="Times New Roman"/>
          <w:i/>
        </w:rPr>
        <w:t>Plant, Cell &amp; Environment</w:t>
      </w:r>
      <w:r>
        <w:rPr>
          <w:rFonts w:ascii="Times New Roman" w:eastAsia="Times New Roman" w:hAnsi="Times New Roman"/>
        </w:rPr>
        <w:t xml:space="preserve">, </w:t>
      </w:r>
      <w:r>
        <w:rPr>
          <w:rFonts w:ascii="Times New Roman" w:eastAsia="Times New Roman" w:hAnsi="Times New Roman"/>
          <w:i/>
        </w:rPr>
        <w:t>36</w:t>
      </w:r>
      <w:r>
        <w:rPr>
          <w:rFonts w:ascii="Times New Roman" w:eastAsia="Times New Roman" w:hAnsi="Times New Roman"/>
        </w:rPr>
        <w:t>(2), 382-392. doi:10.1111/j.1365-3040.2012.02580.x</w:t>
      </w:r>
    </w:p>
    <w:p w14:paraId="6C6165FD"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Arve, L. E., Kruse, O. M. O., Tanino, K. K., Olsen, J. E., Futsæther, C., &amp; Torre, S. (2017). Daily changes in VPD during leaf development in high air humidity increase the stomatal responsiveness to darkness and dry air. </w:t>
      </w:r>
      <w:r>
        <w:rPr>
          <w:rFonts w:ascii="Times New Roman" w:eastAsia="Times New Roman" w:hAnsi="Times New Roman"/>
          <w:i/>
        </w:rPr>
        <w:t>Journal of Plant Physiology</w:t>
      </w:r>
      <w:r>
        <w:rPr>
          <w:rFonts w:ascii="Times New Roman" w:eastAsia="Times New Roman" w:hAnsi="Times New Roman"/>
        </w:rPr>
        <w:t xml:space="preserve">, </w:t>
      </w:r>
      <w:r>
        <w:rPr>
          <w:rFonts w:ascii="Times New Roman" w:eastAsia="Times New Roman" w:hAnsi="Times New Roman"/>
          <w:i/>
        </w:rPr>
        <w:t>211</w:t>
      </w:r>
      <w:r>
        <w:rPr>
          <w:rFonts w:ascii="Times New Roman" w:eastAsia="Times New Roman" w:hAnsi="Times New Roman"/>
        </w:rPr>
        <w:t>, 63-69. doi:10.1016/j.jplph.2016.12.011</w:t>
      </w:r>
    </w:p>
    <w:p w14:paraId="6F9292F1"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Bakker, J. C. (1991). Effects of humidity on stomatal density and its relation to leaf conductance. </w:t>
      </w:r>
      <w:r>
        <w:rPr>
          <w:rFonts w:ascii="Times New Roman" w:eastAsia="Times New Roman" w:hAnsi="Times New Roman"/>
          <w:i/>
        </w:rPr>
        <w:t>Scientia Horticulturae</w:t>
      </w:r>
      <w:r>
        <w:rPr>
          <w:rFonts w:ascii="Times New Roman" w:eastAsia="Times New Roman" w:hAnsi="Times New Roman"/>
        </w:rPr>
        <w:t xml:space="preserve">, </w:t>
      </w:r>
      <w:r>
        <w:rPr>
          <w:rFonts w:ascii="Times New Roman" w:eastAsia="Times New Roman" w:hAnsi="Times New Roman"/>
          <w:i/>
        </w:rPr>
        <w:t>48</w:t>
      </w:r>
      <w:r>
        <w:rPr>
          <w:rFonts w:ascii="Times New Roman" w:eastAsia="Times New Roman" w:hAnsi="Times New Roman"/>
        </w:rPr>
        <w:t xml:space="preserve">, 205-212. </w:t>
      </w:r>
    </w:p>
    <w:p w14:paraId="651C2774"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Ball, M. C. (1988). Salinity tolerance in the mangroves Aegiceras corniculatum and Avicennia marina I. Water use in relation to growth, carbon partitioning, and salt tolerance. </w:t>
      </w:r>
      <w:r>
        <w:rPr>
          <w:rFonts w:ascii="Times New Roman" w:eastAsia="Times New Roman" w:hAnsi="Times New Roman"/>
          <w:i/>
        </w:rPr>
        <w:t>Australian Journal of Plant Physiology</w:t>
      </w:r>
      <w:r>
        <w:rPr>
          <w:rFonts w:ascii="Times New Roman" w:eastAsia="Times New Roman" w:hAnsi="Times New Roman"/>
        </w:rPr>
        <w:t xml:space="preserve">, </w:t>
      </w:r>
      <w:r>
        <w:rPr>
          <w:rFonts w:ascii="Times New Roman" w:eastAsia="Times New Roman" w:hAnsi="Times New Roman"/>
          <w:i/>
        </w:rPr>
        <w:t>15</w:t>
      </w:r>
      <w:r>
        <w:rPr>
          <w:rFonts w:ascii="Times New Roman" w:eastAsia="Times New Roman" w:hAnsi="Times New Roman"/>
        </w:rPr>
        <w:t xml:space="preserve">, 447-464. </w:t>
      </w:r>
    </w:p>
    <w:p w14:paraId="04226962"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Ball, M. C., Cochrane, M. J., &amp; Rawson, H. M. (1997). Growth and water use of the mangroves Rhizophora apiculata and R. stylosa in response to salinity and humidity under ambient and elevated concentrations of atmospheric CO2. </w:t>
      </w:r>
      <w:r>
        <w:rPr>
          <w:rFonts w:ascii="Times New Roman" w:eastAsia="Times New Roman" w:hAnsi="Times New Roman"/>
          <w:i/>
        </w:rPr>
        <w:t>Plant, Cell &amp; Environment</w:t>
      </w:r>
      <w:r>
        <w:rPr>
          <w:rFonts w:ascii="Times New Roman" w:eastAsia="Times New Roman" w:hAnsi="Times New Roman"/>
        </w:rPr>
        <w:t xml:space="preserve">, </w:t>
      </w:r>
      <w:r>
        <w:rPr>
          <w:rFonts w:ascii="Times New Roman" w:eastAsia="Times New Roman" w:hAnsi="Times New Roman"/>
          <w:i/>
        </w:rPr>
        <w:t>20</w:t>
      </w:r>
      <w:r>
        <w:rPr>
          <w:rFonts w:ascii="Times New Roman" w:eastAsia="Times New Roman" w:hAnsi="Times New Roman"/>
        </w:rPr>
        <w:t xml:space="preserve">, 1158-1166. </w:t>
      </w:r>
    </w:p>
    <w:p w14:paraId="373178B8"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Ball, M. C., &amp; Farquhar, G. D. (1984). Photosynthetic and Stomatal Responses of Two Mangrove Species, Aegiceras corniculatum and Avicennia marina, to Long Term Salinity and Humidity Conditions. </w:t>
      </w:r>
      <w:r>
        <w:rPr>
          <w:rFonts w:ascii="Times New Roman" w:eastAsia="Times New Roman" w:hAnsi="Times New Roman"/>
          <w:i/>
        </w:rPr>
        <w:t>Plant Physiology</w:t>
      </w:r>
      <w:r>
        <w:rPr>
          <w:rFonts w:ascii="Times New Roman" w:eastAsia="Times New Roman" w:hAnsi="Times New Roman"/>
        </w:rPr>
        <w:t xml:space="preserve">, </w:t>
      </w:r>
      <w:r>
        <w:rPr>
          <w:rFonts w:ascii="Times New Roman" w:eastAsia="Times New Roman" w:hAnsi="Times New Roman"/>
          <w:i/>
        </w:rPr>
        <w:t>74</w:t>
      </w:r>
      <w:r>
        <w:rPr>
          <w:rFonts w:ascii="Times New Roman" w:eastAsia="Times New Roman" w:hAnsi="Times New Roman"/>
        </w:rPr>
        <w:t>(1), 1-6. doi:10.2307/4268397</w:t>
      </w:r>
    </w:p>
    <w:p w14:paraId="7FF0F372"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Ben Haj Salah, H., &amp; Tardieu, F. (1996). Quantitative analysis of the combined effects of temperature, evaporative demand and light on leaf elongation rate in well-wateredfieldf and laboratory-grown maize plants. </w:t>
      </w:r>
      <w:r>
        <w:rPr>
          <w:rFonts w:ascii="Times New Roman" w:eastAsia="Times New Roman" w:hAnsi="Times New Roman"/>
          <w:i/>
        </w:rPr>
        <w:t>Journal of Experimental Botany</w:t>
      </w:r>
      <w:r>
        <w:rPr>
          <w:rFonts w:ascii="Times New Roman" w:eastAsia="Times New Roman" w:hAnsi="Times New Roman"/>
        </w:rPr>
        <w:t xml:space="preserve">, </w:t>
      </w:r>
      <w:r>
        <w:rPr>
          <w:rFonts w:ascii="Times New Roman" w:eastAsia="Times New Roman" w:hAnsi="Times New Roman"/>
          <w:i/>
        </w:rPr>
        <w:t>47</w:t>
      </w:r>
      <w:r>
        <w:rPr>
          <w:rFonts w:ascii="Times New Roman" w:eastAsia="Times New Roman" w:hAnsi="Times New Roman"/>
        </w:rPr>
        <w:t xml:space="preserve">(304), 1689-1698. </w:t>
      </w:r>
    </w:p>
    <w:p w14:paraId="59B85CFD"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Ben Haj Salah, H., &amp; Tardieu, F. (1997). Control of leaf expansion rate of droughted maize plants under fluctuating evaporative demand. </w:t>
      </w:r>
      <w:r>
        <w:rPr>
          <w:rFonts w:ascii="Times New Roman" w:eastAsia="Times New Roman" w:hAnsi="Times New Roman"/>
          <w:i/>
        </w:rPr>
        <w:t>Plant Physiology</w:t>
      </w:r>
      <w:r>
        <w:rPr>
          <w:rFonts w:ascii="Times New Roman" w:eastAsia="Times New Roman" w:hAnsi="Times New Roman"/>
        </w:rPr>
        <w:t xml:space="preserve">, </w:t>
      </w:r>
      <w:r>
        <w:rPr>
          <w:rFonts w:ascii="Times New Roman" w:eastAsia="Times New Roman" w:hAnsi="Times New Roman"/>
          <w:i/>
        </w:rPr>
        <w:t>114</w:t>
      </w:r>
      <w:r>
        <w:rPr>
          <w:rFonts w:ascii="Times New Roman" w:eastAsia="Times New Roman" w:hAnsi="Times New Roman"/>
        </w:rPr>
        <w:t xml:space="preserve">, 893-900. </w:t>
      </w:r>
    </w:p>
    <w:p w14:paraId="10D44A6D"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Bertin, N. (2000). Seasonal Evolution of the Quality of Fresh Glasshouse Tomatoes under Mediterranean Conditions, as Affected by Air Vapour Pressure Deficit and Plant Fruit Load. </w:t>
      </w:r>
      <w:r>
        <w:rPr>
          <w:rFonts w:ascii="Times New Roman" w:eastAsia="Times New Roman" w:hAnsi="Times New Roman"/>
          <w:i/>
        </w:rPr>
        <w:t>Annals of Botany</w:t>
      </w:r>
      <w:r>
        <w:rPr>
          <w:rFonts w:ascii="Times New Roman" w:eastAsia="Times New Roman" w:hAnsi="Times New Roman"/>
        </w:rPr>
        <w:t xml:space="preserve">, </w:t>
      </w:r>
      <w:r>
        <w:rPr>
          <w:rFonts w:ascii="Times New Roman" w:eastAsia="Times New Roman" w:hAnsi="Times New Roman"/>
          <w:i/>
        </w:rPr>
        <w:t>85</w:t>
      </w:r>
      <w:r>
        <w:rPr>
          <w:rFonts w:ascii="Times New Roman" w:eastAsia="Times New Roman" w:hAnsi="Times New Roman"/>
        </w:rPr>
        <w:t>(6), 741-750. doi:10.1006/anbo.2000.1123</w:t>
      </w:r>
    </w:p>
    <w:p w14:paraId="3B37FC62"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Bianchini, M., &amp; Pacini, E. (1996). Explosive Anther Dehiscence in Ricinus communis L. Involves Cell Wall Modifications and Relative Humidity. </w:t>
      </w:r>
      <w:r>
        <w:rPr>
          <w:rFonts w:ascii="Times New Roman" w:eastAsia="Times New Roman" w:hAnsi="Times New Roman"/>
          <w:i/>
        </w:rPr>
        <w:t>International Journal of Plant Sciences</w:t>
      </w:r>
      <w:r>
        <w:rPr>
          <w:rFonts w:ascii="Times New Roman" w:eastAsia="Times New Roman" w:hAnsi="Times New Roman"/>
        </w:rPr>
        <w:t xml:space="preserve">, </w:t>
      </w:r>
      <w:r>
        <w:rPr>
          <w:rFonts w:ascii="Times New Roman" w:eastAsia="Times New Roman" w:hAnsi="Times New Roman"/>
          <w:i/>
        </w:rPr>
        <w:t>157</w:t>
      </w:r>
      <w:r>
        <w:rPr>
          <w:rFonts w:ascii="Times New Roman" w:eastAsia="Times New Roman" w:hAnsi="Times New Roman"/>
        </w:rPr>
        <w:t>(6), 739-745. doi:10.2307/2474887</w:t>
      </w:r>
    </w:p>
    <w:p w14:paraId="6DDA0BB3"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lastRenderedPageBreak/>
        <w:t xml:space="preserve">Carins Murphy, M. R., Jordan, G. J., &amp; Brodribb, T. J. (2014). Acclimation to humidity modifies the link between leaf size and the density of veins and stomata. </w:t>
      </w:r>
      <w:r>
        <w:rPr>
          <w:rFonts w:ascii="Times New Roman" w:eastAsia="Times New Roman" w:hAnsi="Times New Roman"/>
          <w:i/>
        </w:rPr>
        <w:t>Plant, Cell &amp; Environment</w:t>
      </w:r>
      <w:r>
        <w:rPr>
          <w:rFonts w:ascii="Times New Roman" w:eastAsia="Times New Roman" w:hAnsi="Times New Roman"/>
        </w:rPr>
        <w:t xml:space="preserve">, </w:t>
      </w:r>
      <w:r>
        <w:rPr>
          <w:rFonts w:ascii="Times New Roman" w:eastAsia="Times New Roman" w:hAnsi="Times New Roman"/>
          <w:i/>
        </w:rPr>
        <w:t>37</w:t>
      </w:r>
      <w:r>
        <w:rPr>
          <w:rFonts w:ascii="Times New Roman" w:eastAsia="Times New Roman" w:hAnsi="Times New Roman"/>
        </w:rPr>
        <w:t>(1), 124-131. doi:10.1111/pce.12136</w:t>
      </w:r>
    </w:p>
    <w:p w14:paraId="60FFB289"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Cha-um, S., Ulziibat, B., &amp; Kirdmanee, C. (2010). Effects of temperature and relative humidity during in vitro acclimatization, on physiological changes and growth characters of Phalaenopsis adapted to in vivo. </w:t>
      </w:r>
      <w:r>
        <w:rPr>
          <w:rFonts w:ascii="Times New Roman" w:eastAsia="Times New Roman" w:hAnsi="Times New Roman"/>
          <w:i/>
        </w:rPr>
        <w:t>Australian Journal of Crop Science</w:t>
      </w:r>
      <w:r>
        <w:rPr>
          <w:rFonts w:ascii="Times New Roman" w:eastAsia="Times New Roman" w:hAnsi="Times New Roman"/>
        </w:rPr>
        <w:t xml:space="preserve">, </w:t>
      </w:r>
      <w:r>
        <w:rPr>
          <w:rFonts w:ascii="Times New Roman" w:eastAsia="Times New Roman" w:hAnsi="Times New Roman"/>
          <w:i/>
        </w:rPr>
        <w:t>4</w:t>
      </w:r>
      <w:r>
        <w:rPr>
          <w:rFonts w:ascii="Times New Roman" w:eastAsia="Times New Roman" w:hAnsi="Times New Roman"/>
        </w:rPr>
        <w:t xml:space="preserve">(9), 750-756. </w:t>
      </w:r>
    </w:p>
    <w:p w14:paraId="27923473"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Codarin, S., Galopin, G., &amp; Chasseriaux, G. (2006). Effect of air humidity on the growth and morphology of Hydrangea macrophylla L. </w:t>
      </w:r>
      <w:r>
        <w:rPr>
          <w:rFonts w:ascii="Times New Roman" w:eastAsia="Times New Roman" w:hAnsi="Times New Roman"/>
          <w:i/>
        </w:rPr>
        <w:t>Scientia Horticulturae</w:t>
      </w:r>
      <w:r>
        <w:rPr>
          <w:rFonts w:ascii="Times New Roman" w:eastAsia="Times New Roman" w:hAnsi="Times New Roman"/>
        </w:rPr>
        <w:t xml:space="preserve">, </w:t>
      </w:r>
      <w:r>
        <w:rPr>
          <w:rFonts w:ascii="Times New Roman" w:eastAsia="Times New Roman" w:hAnsi="Times New Roman"/>
          <w:i/>
        </w:rPr>
        <w:t>108</w:t>
      </w:r>
      <w:r>
        <w:rPr>
          <w:rFonts w:ascii="Times New Roman" w:eastAsia="Times New Roman" w:hAnsi="Times New Roman"/>
        </w:rPr>
        <w:t>(3), 303-309. doi:10.1016/j.scienta.2006.01.036</w:t>
      </w:r>
    </w:p>
    <w:p w14:paraId="2EF2E8FC"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Collier, G. F., &amp; Tibbitts, T. W. (1984). Effects of relative humidity and root temperature on calcium concentration and tipburn development in lettuce. </w:t>
      </w:r>
      <w:r>
        <w:rPr>
          <w:rFonts w:ascii="Times New Roman" w:eastAsia="Times New Roman" w:hAnsi="Times New Roman"/>
          <w:i/>
        </w:rPr>
        <w:t>Journal of the American Society for Horticultural Science</w:t>
      </w:r>
      <w:r>
        <w:rPr>
          <w:rFonts w:ascii="Times New Roman" w:eastAsia="Times New Roman" w:hAnsi="Times New Roman"/>
        </w:rPr>
        <w:t xml:space="preserve">, </w:t>
      </w:r>
      <w:r>
        <w:rPr>
          <w:rFonts w:ascii="Times New Roman" w:eastAsia="Times New Roman" w:hAnsi="Times New Roman"/>
          <w:i/>
        </w:rPr>
        <w:t>109</w:t>
      </w:r>
      <w:r>
        <w:rPr>
          <w:rFonts w:ascii="Times New Roman" w:eastAsia="Times New Roman" w:hAnsi="Times New Roman"/>
        </w:rPr>
        <w:t xml:space="preserve">(2), 128-131. </w:t>
      </w:r>
    </w:p>
    <w:p w14:paraId="37E0D0C8"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Cunningham, S. C. (2005). Photosynthetic responses to vapour pressure deficit in temperate and tropical evergreen rainforest trees of Australia. </w:t>
      </w:r>
      <w:r>
        <w:rPr>
          <w:rFonts w:ascii="Times New Roman" w:eastAsia="Times New Roman" w:hAnsi="Times New Roman"/>
          <w:i/>
        </w:rPr>
        <w:t>Oecologia</w:t>
      </w:r>
      <w:r>
        <w:rPr>
          <w:rFonts w:ascii="Times New Roman" w:eastAsia="Times New Roman" w:hAnsi="Times New Roman"/>
        </w:rPr>
        <w:t xml:space="preserve">, </w:t>
      </w:r>
      <w:r>
        <w:rPr>
          <w:rFonts w:ascii="Times New Roman" w:eastAsia="Times New Roman" w:hAnsi="Times New Roman"/>
          <w:i/>
        </w:rPr>
        <w:t>142</w:t>
      </w:r>
      <w:r>
        <w:rPr>
          <w:rFonts w:ascii="Times New Roman" w:eastAsia="Times New Roman" w:hAnsi="Times New Roman"/>
        </w:rPr>
        <w:t>(4), 521-528. doi:10.1007/s00442-004-1766-1</w:t>
      </w:r>
    </w:p>
    <w:p w14:paraId="46B65C34"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Cunningham, S. C. (2006). Effects of vapour pressure deficit on growth of temperate and tropical evergreen rainforest trees of Australia. </w:t>
      </w:r>
      <w:r>
        <w:rPr>
          <w:rFonts w:ascii="Times New Roman" w:eastAsia="Times New Roman" w:hAnsi="Times New Roman"/>
          <w:i/>
        </w:rPr>
        <w:t>Acta Oecologica</w:t>
      </w:r>
      <w:r>
        <w:rPr>
          <w:rFonts w:ascii="Times New Roman" w:eastAsia="Times New Roman" w:hAnsi="Times New Roman"/>
        </w:rPr>
        <w:t xml:space="preserve">, </w:t>
      </w:r>
      <w:r>
        <w:rPr>
          <w:rFonts w:ascii="Times New Roman" w:eastAsia="Times New Roman" w:hAnsi="Times New Roman"/>
          <w:i/>
        </w:rPr>
        <w:t>30</w:t>
      </w:r>
      <w:r>
        <w:rPr>
          <w:rFonts w:ascii="Times New Roman" w:eastAsia="Times New Roman" w:hAnsi="Times New Roman"/>
        </w:rPr>
        <w:t>(3), 399-406. doi:10.1016/j.actao.2006.05.009</w:t>
      </w:r>
    </w:p>
    <w:p w14:paraId="5CFBFEAC"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Darlington, A. B., Halinska, A., Dat, J. F., &amp; Blake, T. J. (1997). Effects of increasing saturation vapour pressure deficit on growth and ABA levels in black spruce and jack pine. </w:t>
      </w:r>
      <w:r>
        <w:rPr>
          <w:rFonts w:ascii="Times New Roman" w:eastAsia="Times New Roman" w:hAnsi="Times New Roman"/>
          <w:i/>
        </w:rPr>
        <w:t>Trees - Structure and Function</w:t>
      </w:r>
      <w:r>
        <w:rPr>
          <w:rFonts w:ascii="Times New Roman" w:eastAsia="Times New Roman" w:hAnsi="Times New Roman"/>
        </w:rPr>
        <w:t xml:space="preserve">, </w:t>
      </w:r>
      <w:r>
        <w:rPr>
          <w:rFonts w:ascii="Times New Roman" w:eastAsia="Times New Roman" w:hAnsi="Times New Roman"/>
          <w:i/>
        </w:rPr>
        <w:t>11</w:t>
      </w:r>
      <w:r>
        <w:rPr>
          <w:rFonts w:ascii="Times New Roman" w:eastAsia="Times New Roman" w:hAnsi="Times New Roman"/>
        </w:rPr>
        <w:t xml:space="preserve">(4), 223-228. </w:t>
      </w:r>
    </w:p>
    <w:p w14:paraId="4A65E6C6"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De Luis, I., Irigoyen, J. J., &amp; Sánchez-Díaz, M. (2002). Low vapour pressure deficit reduces the beneficial effect of elevated CO2 on growth of N2 -fixing alfalfa plants. </w:t>
      </w:r>
      <w:r>
        <w:rPr>
          <w:rFonts w:ascii="Times New Roman" w:eastAsia="Times New Roman" w:hAnsi="Times New Roman"/>
          <w:i/>
        </w:rPr>
        <w:t>Physiologia Plantarum</w:t>
      </w:r>
      <w:r>
        <w:rPr>
          <w:rFonts w:ascii="Times New Roman" w:eastAsia="Times New Roman" w:hAnsi="Times New Roman"/>
        </w:rPr>
        <w:t xml:space="preserve">, </w:t>
      </w:r>
      <w:r>
        <w:rPr>
          <w:rFonts w:ascii="Times New Roman" w:eastAsia="Times New Roman" w:hAnsi="Times New Roman"/>
          <w:i/>
        </w:rPr>
        <w:t>116</w:t>
      </w:r>
      <w:r>
        <w:rPr>
          <w:rFonts w:ascii="Times New Roman" w:eastAsia="Times New Roman" w:hAnsi="Times New Roman"/>
        </w:rPr>
        <w:t xml:space="preserve">(4), 497-502. </w:t>
      </w:r>
    </w:p>
    <w:p w14:paraId="42530F0C"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Devi, M. J., Taliercio, E. W., &amp; Sinclair, T. R. (2015). Leaf expansion of soybean subjected to high and low atmospheric vapour pressure deficits. </w:t>
      </w:r>
      <w:r>
        <w:rPr>
          <w:rFonts w:ascii="Times New Roman" w:eastAsia="Times New Roman" w:hAnsi="Times New Roman"/>
          <w:i/>
        </w:rPr>
        <w:t>Journal of Experimental Botany</w:t>
      </w:r>
      <w:r>
        <w:rPr>
          <w:rFonts w:ascii="Times New Roman" w:eastAsia="Times New Roman" w:hAnsi="Times New Roman"/>
        </w:rPr>
        <w:t xml:space="preserve">, </w:t>
      </w:r>
      <w:r>
        <w:rPr>
          <w:rFonts w:ascii="Times New Roman" w:eastAsia="Times New Roman" w:hAnsi="Times New Roman"/>
          <w:i/>
        </w:rPr>
        <w:t>66</w:t>
      </w:r>
      <w:r>
        <w:rPr>
          <w:rFonts w:ascii="Times New Roman" w:eastAsia="Times New Roman" w:hAnsi="Times New Roman"/>
        </w:rPr>
        <w:t>(7), 1845-1850. doi:10.1093/jxb/eru520</w:t>
      </w:r>
    </w:p>
    <w:p w14:paraId="07752664"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Du, Q., Zhang, D., Jiao, X., Song, X., &amp; Li, J. (2018). Effects of atmospheric and soil water status on photosynthesis and growth in tomato. </w:t>
      </w:r>
      <w:r>
        <w:rPr>
          <w:rFonts w:ascii="Times New Roman" w:eastAsia="Times New Roman" w:hAnsi="Times New Roman"/>
          <w:i/>
        </w:rPr>
        <w:t>Plant, Soil and Environment</w:t>
      </w:r>
      <w:r>
        <w:rPr>
          <w:rFonts w:ascii="Times New Roman" w:eastAsia="Times New Roman" w:hAnsi="Times New Roman"/>
        </w:rPr>
        <w:t xml:space="preserve">, </w:t>
      </w:r>
      <w:r>
        <w:rPr>
          <w:rFonts w:ascii="Times New Roman" w:eastAsia="Times New Roman" w:hAnsi="Times New Roman"/>
          <w:i/>
        </w:rPr>
        <w:t>64</w:t>
      </w:r>
      <w:r>
        <w:rPr>
          <w:rFonts w:ascii="Times New Roman" w:eastAsia="Times New Roman" w:hAnsi="Times New Roman"/>
        </w:rPr>
        <w:t>(No. 1), 13-19. doi:10.17221/701/2017-pse</w:t>
      </w:r>
    </w:p>
    <w:p w14:paraId="344E7470"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Fanourakis, D., Carvalho, S. M. P., Almeida, D. P. F., &amp; Heuvelink, E. (2011). Avoiding high relative air humidity during critical stages of leaf ontogeny is decisive for stomatal functioning. </w:t>
      </w:r>
      <w:r>
        <w:rPr>
          <w:rFonts w:ascii="Times New Roman" w:eastAsia="Times New Roman" w:hAnsi="Times New Roman"/>
          <w:i/>
        </w:rPr>
        <w:t>Physiologia Plantarum</w:t>
      </w:r>
      <w:r>
        <w:rPr>
          <w:rFonts w:ascii="Times New Roman" w:eastAsia="Times New Roman" w:hAnsi="Times New Roman"/>
        </w:rPr>
        <w:t xml:space="preserve">, </w:t>
      </w:r>
      <w:r>
        <w:rPr>
          <w:rFonts w:ascii="Times New Roman" w:eastAsia="Times New Roman" w:hAnsi="Times New Roman"/>
          <w:i/>
        </w:rPr>
        <w:t>142</w:t>
      </w:r>
      <w:r>
        <w:rPr>
          <w:rFonts w:ascii="Times New Roman" w:eastAsia="Times New Roman" w:hAnsi="Times New Roman"/>
        </w:rPr>
        <w:t>(3), 274-286. doi:10.1111/j.1399-3054.2011.01475.x</w:t>
      </w:r>
    </w:p>
    <w:p w14:paraId="40D5C9AC"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Fanourakis, D., Heuvelink, E., &amp; Carvalho, S. M. P. (2013). A comprehensive analysis of the physiological and anatomical components involved in higher water loss rates after leaf development at high humidity. </w:t>
      </w:r>
      <w:r>
        <w:rPr>
          <w:rFonts w:ascii="Times New Roman" w:eastAsia="Times New Roman" w:hAnsi="Times New Roman"/>
          <w:i/>
        </w:rPr>
        <w:t>Journal of Plant Physiology</w:t>
      </w:r>
      <w:r>
        <w:rPr>
          <w:rFonts w:ascii="Times New Roman" w:eastAsia="Times New Roman" w:hAnsi="Times New Roman"/>
        </w:rPr>
        <w:t xml:space="preserve">, </w:t>
      </w:r>
      <w:r>
        <w:rPr>
          <w:rFonts w:ascii="Times New Roman" w:eastAsia="Times New Roman" w:hAnsi="Times New Roman"/>
          <w:i/>
        </w:rPr>
        <w:t>170</w:t>
      </w:r>
      <w:r>
        <w:rPr>
          <w:rFonts w:ascii="Times New Roman" w:eastAsia="Times New Roman" w:hAnsi="Times New Roman"/>
        </w:rPr>
        <w:t>(10), 890-898. doi:10.1016/j.jplph.2013.01.013</w:t>
      </w:r>
    </w:p>
    <w:p w14:paraId="64A6B548"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Ford, M. A., &amp; Thorne, G. N. (1974). Effects of atmospheric humidity on plant growth. </w:t>
      </w:r>
      <w:r>
        <w:rPr>
          <w:rFonts w:ascii="Times New Roman" w:eastAsia="Times New Roman" w:hAnsi="Times New Roman"/>
          <w:i/>
        </w:rPr>
        <w:t>Annals of Botany</w:t>
      </w:r>
      <w:r>
        <w:rPr>
          <w:rFonts w:ascii="Times New Roman" w:eastAsia="Times New Roman" w:hAnsi="Times New Roman"/>
        </w:rPr>
        <w:t xml:space="preserve">, </w:t>
      </w:r>
      <w:r>
        <w:rPr>
          <w:rFonts w:ascii="Times New Roman" w:eastAsia="Times New Roman" w:hAnsi="Times New Roman"/>
          <w:i/>
        </w:rPr>
        <w:t>38</w:t>
      </w:r>
      <w:r>
        <w:rPr>
          <w:rFonts w:ascii="Times New Roman" w:eastAsia="Times New Roman" w:hAnsi="Times New Roman"/>
        </w:rPr>
        <w:t xml:space="preserve">(2), 441-452. </w:t>
      </w:r>
    </w:p>
    <w:p w14:paraId="6A857747"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Gautier, H., Tchamitchian, M., &amp; S, G. (1999). Effects of decreasing VPD by misting on leaf area and leaf inclination in tomato and estimation of consequences on light absorption. </w:t>
      </w:r>
      <w:r>
        <w:rPr>
          <w:rFonts w:ascii="Times New Roman" w:eastAsia="Times New Roman" w:hAnsi="Times New Roman"/>
          <w:i/>
        </w:rPr>
        <w:t>Acta Horticulturae</w:t>
      </w:r>
      <w:r>
        <w:rPr>
          <w:rFonts w:ascii="Times New Roman" w:eastAsia="Times New Roman" w:hAnsi="Times New Roman"/>
        </w:rPr>
        <w:t xml:space="preserve">, </w:t>
      </w:r>
      <w:r>
        <w:rPr>
          <w:rFonts w:ascii="Times New Roman" w:eastAsia="Times New Roman" w:hAnsi="Times New Roman"/>
          <w:i/>
        </w:rPr>
        <w:t>507</w:t>
      </w:r>
      <w:r>
        <w:rPr>
          <w:rFonts w:ascii="Times New Roman" w:eastAsia="Times New Roman" w:hAnsi="Times New Roman"/>
        </w:rPr>
        <w:t xml:space="preserve">, 77-84. </w:t>
      </w:r>
    </w:p>
    <w:p w14:paraId="1D3DBCC1"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Giday, H., Fanourakis, D., Kjaer, K. H., Fomsgaard, I. S., &amp; Ottosen, C. O. (2013). Foliar abscisic acid content underlies genotypic variation in stomatal responsiveness after growth </w:t>
      </w:r>
      <w:r>
        <w:rPr>
          <w:rFonts w:ascii="Times New Roman" w:eastAsia="Times New Roman" w:hAnsi="Times New Roman"/>
        </w:rPr>
        <w:lastRenderedPageBreak/>
        <w:t xml:space="preserve">at high relative air humidity. </w:t>
      </w:r>
      <w:r>
        <w:rPr>
          <w:rFonts w:ascii="Times New Roman" w:eastAsia="Times New Roman" w:hAnsi="Times New Roman"/>
          <w:i/>
        </w:rPr>
        <w:t>Annals of Botany</w:t>
      </w:r>
      <w:r>
        <w:rPr>
          <w:rFonts w:ascii="Times New Roman" w:eastAsia="Times New Roman" w:hAnsi="Times New Roman"/>
        </w:rPr>
        <w:t xml:space="preserve">, </w:t>
      </w:r>
      <w:r>
        <w:rPr>
          <w:rFonts w:ascii="Times New Roman" w:eastAsia="Times New Roman" w:hAnsi="Times New Roman"/>
          <w:i/>
        </w:rPr>
        <w:t>112</w:t>
      </w:r>
      <w:r>
        <w:rPr>
          <w:rFonts w:ascii="Times New Roman" w:eastAsia="Times New Roman" w:hAnsi="Times New Roman"/>
        </w:rPr>
        <w:t>(9), 1857-1867. doi:10.1093/aob/mct220</w:t>
      </w:r>
    </w:p>
    <w:p w14:paraId="647F0969"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Gislerød, H. R., &amp; Mortensen, L. M. (1990). Relative humidity and nutrient concentration affect nutrient uptake and growth of Begonia × hiemalis. </w:t>
      </w:r>
      <w:r>
        <w:rPr>
          <w:rFonts w:ascii="Times New Roman" w:eastAsia="Times New Roman" w:hAnsi="Times New Roman"/>
          <w:i/>
        </w:rPr>
        <w:t>HortScience</w:t>
      </w:r>
      <w:r>
        <w:rPr>
          <w:rFonts w:ascii="Times New Roman" w:eastAsia="Times New Roman" w:hAnsi="Times New Roman"/>
        </w:rPr>
        <w:t xml:space="preserve">, </w:t>
      </w:r>
      <w:r>
        <w:rPr>
          <w:rFonts w:ascii="Times New Roman" w:eastAsia="Times New Roman" w:hAnsi="Times New Roman"/>
          <w:i/>
        </w:rPr>
        <w:t>25</w:t>
      </w:r>
      <w:r>
        <w:rPr>
          <w:rFonts w:ascii="Times New Roman" w:eastAsia="Times New Roman" w:hAnsi="Times New Roman"/>
        </w:rPr>
        <w:t xml:space="preserve">(5), 524-526. </w:t>
      </w:r>
    </w:p>
    <w:p w14:paraId="7898DE0D"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Gislerød, H. R., &amp; Nelson, P. V. (1989). The interaction of relative air humidity and carbon dioxide enrichment in the growth of Chrysanthemum × morifolium Ramat. </w:t>
      </w:r>
      <w:r>
        <w:rPr>
          <w:rFonts w:ascii="Times New Roman" w:eastAsia="Times New Roman" w:hAnsi="Times New Roman"/>
          <w:i/>
        </w:rPr>
        <w:t>Scientia Horticulturae</w:t>
      </w:r>
      <w:r>
        <w:rPr>
          <w:rFonts w:ascii="Times New Roman" w:eastAsia="Times New Roman" w:hAnsi="Times New Roman"/>
        </w:rPr>
        <w:t xml:space="preserve">, </w:t>
      </w:r>
      <w:r>
        <w:rPr>
          <w:rFonts w:ascii="Times New Roman" w:eastAsia="Times New Roman" w:hAnsi="Times New Roman"/>
          <w:i/>
        </w:rPr>
        <w:t>38</w:t>
      </w:r>
      <w:r>
        <w:rPr>
          <w:rFonts w:ascii="Times New Roman" w:eastAsia="Times New Roman" w:hAnsi="Times New Roman"/>
        </w:rPr>
        <w:t xml:space="preserve">(3-4), 305-313. </w:t>
      </w:r>
    </w:p>
    <w:p w14:paraId="1B8BA1EB"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Gislerød, H. R., Selmer-Olsen, A. R., &amp; Mortensen, L. M. (1987). The effect of air humidity on nutrient uptake of some greenhouse plants. </w:t>
      </w:r>
      <w:r>
        <w:rPr>
          <w:rFonts w:ascii="Times New Roman" w:eastAsia="Times New Roman" w:hAnsi="Times New Roman"/>
          <w:i/>
        </w:rPr>
        <w:t>Plant and Soil</w:t>
      </w:r>
      <w:r>
        <w:rPr>
          <w:rFonts w:ascii="Times New Roman" w:eastAsia="Times New Roman" w:hAnsi="Times New Roman"/>
        </w:rPr>
        <w:t xml:space="preserve">, </w:t>
      </w:r>
      <w:r>
        <w:rPr>
          <w:rFonts w:ascii="Times New Roman" w:eastAsia="Times New Roman" w:hAnsi="Times New Roman"/>
          <w:i/>
        </w:rPr>
        <w:t>102</w:t>
      </w:r>
      <w:r>
        <w:rPr>
          <w:rFonts w:ascii="Times New Roman" w:eastAsia="Times New Roman" w:hAnsi="Times New Roman"/>
        </w:rPr>
        <w:t xml:space="preserve">(2), 193-196. </w:t>
      </w:r>
    </w:p>
    <w:p w14:paraId="56CF7E53"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Gong, X. Y., Schäufele, R., &amp; Schnyder, H. (2017). Bundle-sheath leakiness and intrinsic water use efficiency of a perennial C4 grass are increased at high vapour pressure deficit during growth. </w:t>
      </w:r>
      <w:r>
        <w:rPr>
          <w:rFonts w:ascii="Times New Roman" w:eastAsia="Times New Roman" w:hAnsi="Times New Roman"/>
          <w:i/>
        </w:rPr>
        <w:t>Journal of Experimental Botany</w:t>
      </w:r>
      <w:r>
        <w:rPr>
          <w:rFonts w:ascii="Times New Roman" w:eastAsia="Times New Roman" w:hAnsi="Times New Roman"/>
        </w:rPr>
        <w:t xml:space="preserve">, </w:t>
      </w:r>
      <w:r>
        <w:rPr>
          <w:rFonts w:ascii="Times New Roman" w:eastAsia="Times New Roman" w:hAnsi="Times New Roman"/>
          <w:i/>
        </w:rPr>
        <w:t>68</w:t>
      </w:r>
      <w:r>
        <w:rPr>
          <w:rFonts w:ascii="Times New Roman" w:eastAsia="Times New Roman" w:hAnsi="Times New Roman"/>
        </w:rPr>
        <w:t>(2), 321-333. doi:10.1093/jxb/erw417</w:t>
      </w:r>
    </w:p>
    <w:p w14:paraId="712E1AB4"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Gradziel, T. M., &amp; Weinbaum, S. A. (1999). High relative humidity reduces anther dehiscence in apricot, peach, and almond. </w:t>
      </w:r>
      <w:r>
        <w:rPr>
          <w:rFonts w:ascii="Times New Roman" w:eastAsia="Times New Roman" w:hAnsi="Times New Roman"/>
          <w:i/>
        </w:rPr>
        <w:t>HortScience</w:t>
      </w:r>
      <w:r>
        <w:rPr>
          <w:rFonts w:ascii="Times New Roman" w:eastAsia="Times New Roman" w:hAnsi="Times New Roman"/>
        </w:rPr>
        <w:t xml:space="preserve">, </w:t>
      </w:r>
      <w:r>
        <w:rPr>
          <w:rFonts w:ascii="Times New Roman" w:eastAsia="Times New Roman" w:hAnsi="Times New Roman"/>
          <w:i/>
        </w:rPr>
        <w:t>34</w:t>
      </w:r>
      <w:r>
        <w:rPr>
          <w:rFonts w:ascii="Times New Roman" w:eastAsia="Times New Roman" w:hAnsi="Times New Roman"/>
        </w:rPr>
        <w:t xml:space="preserve">(2), 322-325. </w:t>
      </w:r>
    </w:p>
    <w:p w14:paraId="10C36274"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Hoffman, G. J., &amp; Jobes, J. A. (1978). Growth and water relations of cereal crops as influenced by salinity and relative humidity. </w:t>
      </w:r>
      <w:r>
        <w:rPr>
          <w:rFonts w:ascii="Times New Roman" w:eastAsia="Times New Roman" w:hAnsi="Times New Roman"/>
          <w:i/>
        </w:rPr>
        <w:t>Agronomy Journal</w:t>
      </w:r>
      <w:r>
        <w:rPr>
          <w:rFonts w:ascii="Times New Roman" w:eastAsia="Times New Roman" w:hAnsi="Times New Roman"/>
        </w:rPr>
        <w:t xml:space="preserve">, </w:t>
      </w:r>
      <w:r>
        <w:rPr>
          <w:rFonts w:ascii="Times New Roman" w:eastAsia="Times New Roman" w:hAnsi="Times New Roman"/>
          <w:i/>
        </w:rPr>
        <w:t>70</w:t>
      </w:r>
      <w:r>
        <w:rPr>
          <w:rFonts w:ascii="Times New Roman" w:eastAsia="Times New Roman" w:hAnsi="Times New Roman"/>
        </w:rPr>
        <w:t xml:space="preserve">, 765-769. </w:t>
      </w:r>
    </w:p>
    <w:p w14:paraId="32A4C7BF"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Hoffman, G. J., &amp; Rawlins, S. L. (1971). Growth and water potential of root crops as influenced by salinity and relative humidity. </w:t>
      </w:r>
      <w:r>
        <w:rPr>
          <w:rFonts w:ascii="Times New Roman" w:eastAsia="Times New Roman" w:hAnsi="Times New Roman"/>
          <w:i/>
        </w:rPr>
        <w:t>Agronomy Journal</w:t>
      </w:r>
      <w:r>
        <w:rPr>
          <w:rFonts w:ascii="Times New Roman" w:eastAsia="Times New Roman" w:hAnsi="Times New Roman"/>
        </w:rPr>
        <w:t xml:space="preserve">, </w:t>
      </w:r>
      <w:r>
        <w:rPr>
          <w:rFonts w:ascii="Times New Roman" w:eastAsia="Times New Roman" w:hAnsi="Times New Roman"/>
          <w:i/>
        </w:rPr>
        <w:t>63</w:t>
      </w:r>
      <w:r>
        <w:rPr>
          <w:rFonts w:ascii="Times New Roman" w:eastAsia="Times New Roman" w:hAnsi="Times New Roman"/>
        </w:rPr>
        <w:t xml:space="preserve">, 877-880. </w:t>
      </w:r>
    </w:p>
    <w:p w14:paraId="768FA86D"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Hoffman, G. J., Rawlins, S. L., Garber, M. J., &amp; Cullen, E. M. (1971). Water relations and growth of cotton as influenced by salinity and relative humidity. </w:t>
      </w:r>
      <w:r>
        <w:rPr>
          <w:rFonts w:ascii="Times New Roman" w:eastAsia="Times New Roman" w:hAnsi="Times New Roman"/>
          <w:i/>
        </w:rPr>
        <w:t>Agronomy Journal</w:t>
      </w:r>
      <w:r>
        <w:rPr>
          <w:rFonts w:ascii="Times New Roman" w:eastAsia="Times New Roman" w:hAnsi="Times New Roman"/>
        </w:rPr>
        <w:t xml:space="preserve">, </w:t>
      </w:r>
      <w:r>
        <w:rPr>
          <w:rFonts w:ascii="Times New Roman" w:eastAsia="Times New Roman" w:hAnsi="Times New Roman"/>
          <w:i/>
        </w:rPr>
        <w:t>63</w:t>
      </w:r>
      <w:r>
        <w:rPr>
          <w:rFonts w:ascii="Times New Roman" w:eastAsia="Times New Roman" w:hAnsi="Times New Roman"/>
        </w:rPr>
        <w:t xml:space="preserve">, 822-826. </w:t>
      </w:r>
    </w:p>
    <w:p w14:paraId="003D46BA"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Hovenden, M. J., Vander Schoor, J. K., &amp; Osanai, Y. (2012). Relative humidity has dramatic impacts on leaf morphology but little effect on stomatal index or density in Nothofagus cunninghamii (Nothofagaceae). </w:t>
      </w:r>
      <w:r>
        <w:rPr>
          <w:rFonts w:ascii="Times New Roman" w:eastAsia="Times New Roman" w:hAnsi="Times New Roman"/>
          <w:i/>
        </w:rPr>
        <w:t>Australian Journal of Botany</w:t>
      </w:r>
      <w:r>
        <w:rPr>
          <w:rFonts w:ascii="Times New Roman" w:eastAsia="Times New Roman" w:hAnsi="Times New Roman"/>
        </w:rPr>
        <w:t xml:space="preserve">, </w:t>
      </w:r>
      <w:r>
        <w:rPr>
          <w:rFonts w:ascii="Times New Roman" w:eastAsia="Times New Roman" w:hAnsi="Times New Roman"/>
          <w:i/>
        </w:rPr>
        <w:t>60</w:t>
      </w:r>
      <w:r>
        <w:rPr>
          <w:rFonts w:ascii="Times New Roman" w:eastAsia="Times New Roman" w:hAnsi="Times New Roman"/>
        </w:rPr>
        <w:t>(8), 700. doi:10.1071/bt12110</w:t>
      </w:r>
    </w:p>
    <w:p w14:paraId="49CEFB0D"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Hunter, J. H., Hsiao, A. I., &amp; McIntyre, G. I. (1985). Some Effects of Humidity on the Growth and Development of Cirsium arvense. </w:t>
      </w:r>
      <w:r>
        <w:rPr>
          <w:rFonts w:ascii="Times New Roman" w:eastAsia="Times New Roman" w:hAnsi="Times New Roman"/>
          <w:i/>
        </w:rPr>
        <w:t>Botanical Gazette</w:t>
      </w:r>
      <w:r>
        <w:rPr>
          <w:rFonts w:ascii="Times New Roman" w:eastAsia="Times New Roman" w:hAnsi="Times New Roman"/>
        </w:rPr>
        <w:t xml:space="preserve">, </w:t>
      </w:r>
      <w:r>
        <w:rPr>
          <w:rFonts w:ascii="Times New Roman" w:eastAsia="Times New Roman" w:hAnsi="Times New Roman"/>
          <w:i/>
        </w:rPr>
        <w:t>146</w:t>
      </w:r>
      <w:r>
        <w:rPr>
          <w:rFonts w:ascii="Times New Roman" w:eastAsia="Times New Roman" w:hAnsi="Times New Roman"/>
        </w:rPr>
        <w:t>(4), 483-488. doi:10.2307/2474625</w:t>
      </w:r>
    </w:p>
    <w:p w14:paraId="24820561" w14:textId="77777777" w:rsidR="007A4614" w:rsidRPr="0018486F" w:rsidRDefault="007A4614" w:rsidP="007A4614">
      <w:pPr>
        <w:autoSpaceDE w:val="0"/>
        <w:autoSpaceDN w:val="0"/>
        <w:adjustRightInd w:val="0"/>
        <w:ind w:left="540" w:hanging="540"/>
        <w:rPr>
          <w:rFonts w:ascii="Arial" w:eastAsia="Times New Roman" w:hAnsi="Arial"/>
          <w:lang w:val="es-ES"/>
        </w:rPr>
      </w:pPr>
      <w:r>
        <w:rPr>
          <w:rFonts w:ascii="Times New Roman" w:eastAsia="Times New Roman" w:hAnsi="Times New Roman"/>
        </w:rPr>
        <w:t xml:space="preserve">Iwabuchi, K., Saito, G., Goto, E., &amp; Takakura, T. (1996). Effect of vapor pressure deficit on spinach growth under hypobaric conditions. </w:t>
      </w:r>
      <w:r w:rsidRPr="0018486F">
        <w:rPr>
          <w:rFonts w:ascii="Times New Roman" w:eastAsia="Times New Roman" w:hAnsi="Times New Roman"/>
          <w:i/>
          <w:lang w:val="es-ES"/>
        </w:rPr>
        <w:t>Acta Horticulturae</w:t>
      </w:r>
      <w:r w:rsidRPr="0018486F">
        <w:rPr>
          <w:rFonts w:ascii="Times New Roman" w:eastAsia="Times New Roman" w:hAnsi="Times New Roman"/>
          <w:lang w:val="es-ES"/>
        </w:rPr>
        <w:t xml:space="preserve">, </w:t>
      </w:r>
      <w:r w:rsidRPr="0018486F">
        <w:rPr>
          <w:rFonts w:ascii="Times New Roman" w:eastAsia="Times New Roman" w:hAnsi="Times New Roman"/>
          <w:i/>
          <w:lang w:val="es-ES"/>
        </w:rPr>
        <w:t>440</w:t>
      </w:r>
      <w:r w:rsidRPr="0018486F">
        <w:rPr>
          <w:rFonts w:ascii="Times New Roman" w:eastAsia="Times New Roman" w:hAnsi="Times New Roman"/>
          <w:lang w:val="es-ES"/>
        </w:rPr>
        <w:t xml:space="preserve">, 60-64. </w:t>
      </w:r>
    </w:p>
    <w:p w14:paraId="2B15326E" w14:textId="77777777" w:rsidR="007A4614" w:rsidRDefault="007A4614" w:rsidP="007A4614">
      <w:pPr>
        <w:autoSpaceDE w:val="0"/>
        <w:autoSpaceDN w:val="0"/>
        <w:adjustRightInd w:val="0"/>
        <w:ind w:left="540" w:hanging="540"/>
        <w:rPr>
          <w:rFonts w:ascii="Arial" w:eastAsia="Times New Roman" w:hAnsi="Arial"/>
        </w:rPr>
      </w:pPr>
      <w:r w:rsidRPr="0018486F">
        <w:rPr>
          <w:rFonts w:ascii="Times New Roman" w:eastAsia="Times New Roman" w:hAnsi="Times New Roman"/>
          <w:lang w:val="es-ES"/>
        </w:rPr>
        <w:t xml:space="preserve">Jasińska, A. K., Alber, M., Tullus, A., Rahi, M., &amp; Sellin, A. (2015). </w:t>
      </w:r>
      <w:r>
        <w:rPr>
          <w:rFonts w:ascii="Times New Roman" w:eastAsia="Times New Roman" w:hAnsi="Times New Roman"/>
        </w:rPr>
        <w:t xml:space="preserve">Impact of elevated atmospheric humidity on anatomical and hydraulic traits of xylem in hybrid aspen. </w:t>
      </w:r>
      <w:r>
        <w:rPr>
          <w:rFonts w:ascii="Times New Roman" w:eastAsia="Times New Roman" w:hAnsi="Times New Roman"/>
          <w:i/>
        </w:rPr>
        <w:t>Functional Plant Biology</w:t>
      </w:r>
      <w:r>
        <w:rPr>
          <w:rFonts w:ascii="Times New Roman" w:eastAsia="Times New Roman" w:hAnsi="Times New Roman"/>
        </w:rPr>
        <w:t xml:space="preserve">, </w:t>
      </w:r>
      <w:r>
        <w:rPr>
          <w:rFonts w:ascii="Times New Roman" w:eastAsia="Times New Roman" w:hAnsi="Times New Roman"/>
          <w:i/>
        </w:rPr>
        <w:t>42</w:t>
      </w:r>
      <w:r>
        <w:rPr>
          <w:rFonts w:ascii="Times New Roman" w:eastAsia="Times New Roman" w:hAnsi="Times New Roman"/>
        </w:rPr>
        <w:t>(6), 565. doi:10.1071/fp14224</w:t>
      </w:r>
    </w:p>
    <w:p w14:paraId="673C77C8"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Jeon, M.-W., Ali, M. B., Hahn, E.-J., &amp; Paek, K.-Y. (2006). Photosynthetic pigments, morphology and leaf gas exchange during ex vitro acclimatization of micropropagated CAM Doritaenopsis plantlets under relative humidity and air temperature. </w:t>
      </w:r>
      <w:r>
        <w:rPr>
          <w:rFonts w:ascii="Times New Roman" w:eastAsia="Times New Roman" w:hAnsi="Times New Roman"/>
          <w:i/>
        </w:rPr>
        <w:t>Environmental and Experimental Botany</w:t>
      </w:r>
      <w:r>
        <w:rPr>
          <w:rFonts w:ascii="Times New Roman" w:eastAsia="Times New Roman" w:hAnsi="Times New Roman"/>
        </w:rPr>
        <w:t xml:space="preserve">, </w:t>
      </w:r>
      <w:r>
        <w:rPr>
          <w:rFonts w:ascii="Times New Roman" w:eastAsia="Times New Roman" w:hAnsi="Times New Roman"/>
          <w:i/>
        </w:rPr>
        <w:t>55</w:t>
      </w:r>
      <w:r>
        <w:rPr>
          <w:rFonts w:ascii="Times New Roman" w:eastAsia="Times New Roman" w:hAnsi="Times New Roman"/>
        </w:rPr>
        <w:t>(1-2), 183-194. doi:10.1016/j.envexpbot.2004.10.014</w:t>
      </w:r>
    </w:p>
    <w:p w14:paraId="15CC1AFC"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Kim, J. K., Yoon, Y. J., Kim, K. S., Na, J.-K., &amp; Choi, K. Y. (2018). Effects of relative humidity and air injection on physiological and stomatal responses in phalaenopsis during acclimatization. </w:t>
      </w:r>
      <w:r>
        <w:rPr>
          <w:rFonts w:ascii="Times New Roman" w:eastAsia="Times New Roman" w:hAnsi="Times New Roman"/>
          <w:i/>
        </w:rPr>
        <w:t>Horticultural Science and Technology</w:t>
      </w:r>
      <w:r>
        <w:rPr>
          <w:rFonts w:ascii="Times New Roman" w:eastAsia="Times New Roman" w:hAnsi="Times New Roman"/>
        </w:rPr>
        <w:t xml:space="preserve">, </w:t>
      </w:r>
      <w:r>
        <w:rPr>
          <w:rFonts w:ascii="Times New Roman" w:eastAsia="Times New Roman" w:hAnsi="Times New Roman"/>
          <w:i/>
        </w:rPr>
        <w:t>36</w:t>
      </w:r>
      <w:r>
        <w:rPr>
          <w:rFonts w:ascii="Times New Roman" w:eastAsia="Times New Roman" w:hAnsi="Times New Roman"/>
        </w:rPr>
        <w:t xml:space="preserve">(2), 193-201. </w:t>
      </w:r>
    </w:p>
    <w:p w14:paraId="5233FB87"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Krizek, D. T., Bailey, W. A., &amp; Klueter, H. H. (1971). Effects of relative humidity and type of container on the growth of F1 hybrid annuals in controlled environments. </w:t>
      </w:r>
      <w:r>
        <w:rPr>
          <w:rFonts w:ascii="Times New Roman" w:eastAsia="Times New Roman" w:hAnsi="Times New Roman"/>
          <w:i/>
        </w:rPr>
        <w:t>American Journal of Botany</w:t>
      </w:r>
      <w:r>
        <w:rPr>
          <w:rFonts w:ascii="Times New Roman" w:eastAsia="Times New Roman" w:hAnsi="Times New Roman"/>
        </w:rPr>
        <w:t xml:space="preserve">, </w:t>
      </w:r>
      <w:r>
        <w:rPr>
          <w:rFonts w:ascii="Times New Roman" w:eastAsia="Times New Roman" w:hAnsi="Times New Roman"/>
          <w:i/>
        </w:rPr>
        <w:t>58</w:t>
      </w:r>
      <w:r>
        <w:rPr>
          <w:rFonts w:ascii="Times New Roman" w:eastAsia="Times New Roman" w:hAnsi="Times New Roman"/>
        </w:rPr>
        <w:t xml:space="preserve">(6), 544-551. </w:t>
      </w:r>
    </w:p>
    <w:p w14:paraId="2F455CE9"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Kupper, P., Rohula, G., Inno, L., Ostonen, I., Sellin, A., &amp; Sõber, A. (2017). Impact of high daytime air humidity on nutrient uptake and night-time water flux in silver birch, a boreal </w:t>
      </w:r>
      <w:r>
        <w:rPr>
          <w:rFonts w:ascii="Times New Roman" w:eastAsia="Times New Roman" w:hAnsi="Times New Roman"/>
        </w:rPr>
        <w:lastRenderedPageBreak/>
        <w:t xml:space="preserve">forest tree species. </w:t>
      </w:r>
      <w:r>
        <w:rPr>
          <w:rFonts w:ascii="Times New Roman" w:eastAsia="Times New Roman" w:hAnsi="Times New Roman"/>
          <w:i/>
        </w:rPr>
        <w:t>Regional Environmental Change</w:t>
      </w:r>
      <w:r>
        <w:rPr>
          <w:rFonts w:ascii="Times New Roman" w:eastAsia="Times New Roman" w:hAnsi="Times New Roman"/>
        </w:rPr>
        <w:t xml:space="preserve">, </w:t>
      </w:r>
      <w:r>
        <w:rPr>
          <w:rFonts w:ascii="Times New Roman" w:eastAsia="Times New Roman" w:hAnsi="Times New Roman"/>
          <w:i/>
        </w:rPr>
        <w:t>17</w:t>
      </w:r>
      <w:r>
        <w:rPr>
          <w:rFonts w:ascii="Times New Roman" w:eastAsia="Times New Roman" w:hAnsi="Times New Roman"/>
        </w:rPr>
        <w:t>(7), 2149-2157. doi:10.1007/s10113-016-1092-2</w:t>
      </w:r>
    </w:p>
    <w:p w14:paraId="130A1B95"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Lake, J. A., &amp; Woodward, F. I. (2008). Response of stomatal numbers to CO2 and humidity: control by transpiration rate and abscisic acid. </w:t>
      </w:r>
      <w:r>
        <w:rPr>
          <w:rFonts w:ascii="Times New Roman" w:eastAsia="Times New Roman" w:hAnsi="Times New Roman"/>
          <w:i/>
        </w:rPr>
        <w:t>New Phytologist</w:t>
      </w:r>
      <w:r>
        <w:rPr>
          <w:rFonts w:ascii="Times New Roman" w:eastAsia="Times New Roman" w:hAnsi="Times New Roman"/>
        </w:rPr>
        <w:t xml:space="preserve">, </w:t>
      </w:r>
      <w:r>
        <w:rPr>
          <w:rFonts w:ascii="Times New Roman" w:eastAsia="Times New Roman" w:hAnsi="Times New Roman"/>
          <w:i/>
        </w:rPr>
        <w:t>179</w:t>
      </w:r>
      <w:r>
        <w:rPr>
          <w:rFonts w:ascii="Times New Roman" w:eastAsia="Times New Roman" w:hAnsi="Times New Roman"/>
        </w:rPr>
        <w:t>(2), 397-404. doi:10.1111/j.1469-8137.2008.02485.x</w:t>
      </w:r>
    </w:p>
    <w:p w14:paraId="05D0DACE"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Lee, H. B., Lim, S. H., Lim, N. H., An, S. K., &amp; Kim, K. S. (2018). Growth and CO2 exchange in young Phalaenopsis orchids grown under different levels of humidity during the vegetative period. </w:t>
      </w:r>
      <w:r>
        <w:rPr>
          <w:rFonts w:ascii="Times New Roman" w:eastAsia="Times New Roman" w:hAnsi="Times New Roman"/>
          <w:i/>
        </w:rPr>
        <w:t>Horticulture, Environment, and Biotechnology</w:t>
      </w:r>
      <w:r>
        <w:rPr>
          <w:rFonts w:ascii="Times New Roman" w:eastAsia="Times New Roman" w:hAnsi="Times New Roman"/>
        </w:rPr>
        <w:t xml:space="preserve">, </w:t>
      </w:r>
      <w:r>
        <w:rPr>
          <w:rFonts w:ascii="Times New Roman" w:eastAsia="Times New Roman" w:hAnsi="Times New Roman"/>
          <w:i/>
        </w:rPr>
        <w:t>59</w:t>
      </w:r>
      <w:r>
        <w:rPr>
          <w:rFonts w:ascii="Times New Roman" w:eastAsia="Times New Roman" w:hAnsi="Times New Roman"/>
        </w:rPr>
        <w:t>(1), 37-43. doi:10.1007/s13580-018-0005-3</w:t>
      </w:r>
    </w:p>
    <w:p w14:paraId="3866C2BD"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Lee, T. A., Jr., Ketring, D. L., &amp; Powell, R. D. (1972). Flowering and Growth Response of Peanut Plants (Arachis hypogaea L. var. Starr) at Two Levels of Relative Humidity. </w:t>
      </w:r>
      <w:r>
        <w:rPr>
          <w:rFonts w:ascii="Times New Roman" w:eastAsia="Times New Roman" w:hAnsi="Times New Roman"/>
          <w:i/>
        </w:rPr>
        <w:t>Plant Physiology</w:t>
      </w:r>
      <w:r>
        <w:rPr>
          <w:rFonts w:ascii="Times New Roman" w:eastAsia="Times New Roman" w:hAnsi="Times New Roman"/>
        </w:rPr>
        <w:t xml:space="preserve">, </w:t>
      </w:r>
      <w:r>
        <w:rPr>
          <w:rFonts w:ascii="Times New Roman" w:eastAsia="Times New Roman" w:hAnsi="Times New Roman"/>
          <w:i/>
        </w:rPr>
        <w:t>49</w:t>
      </w:r>
      <w:r>
        <w:rPr>
          <w:rFonts w:ascii="Times New Roman" w:eastAsia="Times New Roman" w:hAnsi="Times New Roman"/>
        </w:rPr>
        <w:t>(2), 190-193. doi:10.2307/4262689</w:t>
      </w:r>
    </w:p>
    <w:p w14:paraId="5949A573"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Lendzion, J., &amp; Leuschner, C. (2008). Growth of European beech (Fagus sylvatica L.) saplings is limited by elevated atmospheric vapour pressure deficits. </w:t>
      </w:r>
      <w:r>
        <w:rPr>
          <w:rFonts w:ascii="Times New Roman" w:eastAsia="Times New Roman" w:hAnsi="Times New Roman"/>
          <w:i/>
        </w:rPr>
        <w:t>Forest Ecology and Management</w:t>
      </w:r>
      <w:r>
        <w:rPr>
          <w:rFonts w:ascii="Times New Roman" w:eastAsia="Times New Roman" w:hAnsi="Times New Roman"/>
        </w:rPr>
        <w:t xml:space="preserve">, </w:t>
      </w:r>
      <w:r>
        <w:rPr>
          <w:rFonts w:ascii="Times New Roman" w:eastAsia="Times New Roman" w:hAnsi="Times New Roman"/>
          <w:i/>
        </w:rPr>
        <w:t>256</w:t>
      </w:r>
      <w:r>
        <w:rPr>
          <w:rFonts w:ascii="Times New Roman" w:eastAsia="Times New Roman" w:hAnsi="Times New Roman"/>
        </w:rPr>
        <w:t>(4), 648-655. doi:10.1016/j.foreco.2008.05.008</w:t>
      </w:r>
    </w:p>
    <w:p w14:paraId="795D0FFB"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Lendzion, J., &amp; Leuschner, C. (2009). Temperate forest herbs are adapted to high air humidity — evidence from climate chamber and humidity manipulation experiments in the field. </w:t>
      </w:r>
      <w:r>
        <w:rPr>
          <w:rFonts w:ascii="Times New Roman" w:eastAsia="Times New Roman" w:hAnsi="Times New Roman"/>
          <w:i/>
        </w:rPr>
        <w:t>Canadian Journal of Forest Research</w:t>
      </w:r>
      <w:r>
        <w:rPr>
          <w:rFonts w:ascii="Times New Roman" w:eastAsia="Times New Roman" w:hAnsi="Times New Roman"/>
        </w:rPr>
        <w:t xml:space="preserve">, </w:t>
      </w:r>
      <w:r>
        <w:rPr>
          <w:rFonts w:ascii="Times New Roman" w:eastAsia="Times New Roman" w:hAnsi="Times New Roman"/>
          <w:i/>
        </w:rPr>
        <w:t>39</w:t>
      </w:r>
      <w:r>
        <w:rPr>
          <w:rFonts w:ascii="Times New Roman" w:eastAsia="Times New Roman" w:hAnsi="Times New Roman"/>
        </w:rPr>
        <w:t>(12), 2332-2342. doi:10.1139/x09-143</w:t>
      </w:r>
    </w:p>
    <w:p w14:paraId="023AFCE9" w14:textId="77777777" w:rsidR="007A4614" w:rsidRPr="0018486F" w:rsidRDefault="007A4614" w:rsidP="007A4614">
      <w:pPr>
        <w:autoSpaceDE w:val="0"/>
        <w:autoSpaceDN w:val="0"/>
        <w:adjustRightInd w:val="0"/>
        <w:ind w:left="540" w:hanging="540"/>
        <w:rPr>
          <w:rFonts w:ascii="Arial" w:eastAsia="Times New Roman" w:hAnsi="Arial"/>
          <w:lang w:val="de-DE"/>
        </w:rPr>
      </w:pPr>
      <w:r>
        <w:rPr>
          <w:rFonts w:ascii="Times New Roman" w:eastAsia="Times New Roman" w:hAnsi="Times New Roman"/>
        </w:rPr>
        <w:t xml:space="preserve">Leuschner, C. (2002). Air humidity as an ecological factor for woodland herbs: leaf water status, nutrient uptake, leaf anatomy, and productivity of eight species grown at low or high vpd levels. </w:t>
      </w:r>
      <w:r w:rsidRPr="0018486F">
        <w:rPr>
          <w:rFonts w:ascii="Times New Roman" w:eastAsia="Times New Roman" w:hAnsi="Times New Roman"/>
          <w:i/>
          <w:lang w:val="de-DE"/>
        </w:rPr>
        <w:t>Flora</w:t>
      </w:r>
      <w:r w:rsidRPr="0018486F">
        <w:rPr>
          <w:rFonts w:ascii="Times New Roman" w:eastAsia="Times New Roman" w:hAnsi="Times New Roman"/>
          <w:lang w:val="de-DE"/>
        </w:rPr>
        <w:t xml:space="preserve">, </w:t>
      </w:r>
      <w:r w:rsidRPr="0018486F">
        <w:rPr>
          <w:rFonts w:ascii="Times New Roman" w:eastAsia="Times New Roman" w:hAnsi="Times New Roman"/>
          <w:i/>
          <w:lang w:val="de-DE"/>
        </w:rPr>
        <w:t>197</w:t>
      </w:r>
      <w:r w:rsidRPr="0018486F">
        <w:rPr>
          <w:rFonts w:ascii="Times New Roman" w:eastAsia="Times New Roman" w:hAnsi="Times New Roman"/>
          <w:lang w:val="de-DE"/>
        </w:rPr>
        <w:t xml:space="preserve">(4), 262-274. </w:t>
      </w:r>
    </w:p>
    <w:p w14:paraId="2C051956" w14:textId="77777777" w:rsidR="007A4614" w:rsidRDefault="007A4614" w:rsidP="007A4614">
      <w:pPr>
        <w:autoSpaceDE w:val="0"/>
        <w:autoSpaceDN w:val="0"/>
        <w:adjustRightInd w:val="0"/>
        <w:ind w:left="540" w:hanging="540"/>
        <w:rPr>
          <w:rFonts w:ascii="Arial" w:eastAsia="Times New Roman" w:hAnsi="Arial"/>
        </w:rPr>
      </w:pPr>
      <w:r w:rsidRPr="0018486F">
        <w:rPr>
          <w:rFonts w:ascii="Times New Roman" w:eastAsia="Times New Roman" w:hAnsi="Times New Roman"/>
          <w:lang w:val="de-DE"/>
        </w:rPr>
        <w:t xml:space="preserve">Lihavainen, J., Keinänen, M., Keski-Saari, S., Kontunen-Soppela, S., Sõber, A., &amp; Oksanen, E. (2016a). </w:t>
      </w:r>
      <w:r>
        <w:rPr>
          <w:rFonts w:ascii="Times New Roman" w:eastAsia="Times New Roman" w:hAnsi="Times New Roman"/>
        </w:rPr>
        <w:t xml:space="preserve">Artificially decreased vapour pressure deficit in field conditions modifies foliar metabolite profiles in birch and aspen. </w:t>
      </w:r>
      <w:r>
        <w:rPr>
          <w:rFonts w:ascii="Times New Roman" w:eastAsia="Times New Roman" w:hAnsi="Times New Roman"/>
          <w:i/>
        </w:rPr>
        <w:t>Journal of Experimental Botany</w:t>
      </w:r>
      <w:r>
        <w:rPr>
          <w:rFonts w:ascii="Times New Roman" w:eastAsia="Times New Roman" w:hAnsi="Times New Roman"/>
        </w:rPr>
        <w:t xml:space="preserve">, </w:t>
      </w:r>
      <w:r>
        <w:rPr>
          <w:rFonts w:ascii="Times New Roman" w:eastAsia="Times New Roman" w:hAnsi="Times New Roman"/>
          <w:i/>
        </w:rPr>
        <w:t>67</w:t>
      </w:r>
      <w:r>
        <w:rPr>
          <w:rFonts w:ascii="Times New Roman" w:eastAsia="Times New Roman" w:hAnsi="Times New Roman"/>
        </w:rPr>
        <w:t>(14), 4367-4378. doi:10.1093/jxb/erw219</w:t>
      </w:r>
    </w:p>
    <w:p w14:paraId="5AA9D5E7"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Lihavainen, J., Ahonen, V., Keski-Saari, S., Kontunen-Soppela, S., Oksanen, E., &amp; Keinänen, M. (2016b). Low vapour pressure deficit affects nitrogen nutrition and foliar metabolites in silver birch. </w:t>
      </w:r>
      <w:r>
        <w:rPr>
          <w:rFonts w:ascii="Times New Roman" w:eastAsia="Times New Roman" w:hAnsi="Times New Roman"/>
          <w:i/>
        </w:rPr>
        <w:t>Journal of Experimental Botany</w:t>
      </w:r>
      <w:r>
        <w:rPr>
          <w:rFonts w:ascii="Times New Roman" w:eastAsia="Times New Roman" w:hAnsi="Times New Roman"/>
        </w:rPr>
        <w:t xml:space="preserve">, </w:t>
      </w:r>
      <w:r>
        <w:rPr>
          <w:rFonts w:ascii="Times New Roman" w:eastAsia="Times New Roman" w:hAnsi="Times New Roman"/>
          <w:i/>
        </w:rPr>
        <w:t>67</w:t>
      </w:r>
      <w:r>
        <w:rPr>
          <w:rFonts w:ascii="Times New Roman" w:eastAsia="Times New Roman" w:hAnsi="Times New Roman"/>
        </w:rPr>
        <w:t>(14), 4353-4365. doi:10.1093/jxb/erw218</w:t>
      </w:r>
    </w:p>
    <w:p w14:paraId="407FF1B5"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Lihavainen, J., Ahonen, V., Keski-Saari, S., Sõber, A., Oksanen, E., &amp; Keinänen, M. (2017). Low vapor pressure deficit reduces glandular trichome density and modifies the chemical composition of cuticular waxes in silver birch leaves. </w:t>
      </w:r>
      <w:r>
        <w:rPr>
          <w:rFonts w:ascii="Times New Roman" w:eastAsia="Times New Roman" w:hAnsi="Times New Roman"/>
          <w:i/>
        </w:rPr>
        <w:t>Tree Physiology</w:t>
      </w:r>
      <w:r>
        <w:rPr>
          <w:rFonts w:ascii="Times New Roman" w:eastAsia="Times New Roman" w:hAnsi="Times New Roman"/>
        </w:rPr>
        <w:t xml:space="preserve">, </w:t>
      </w:r>
      <w:r>
        <w:rPr>
          <w:rFonts w:ascii="Times New Roman" w:eastAsia="Times New Roman" w:hAnsi="Times New Roman"/>
          <w:i/>
        </w:rPr>
        <w:t>37</w:t>
      </w:r>
      <w:r>
        <w:rPr>
          <w:rFonts w:ascii="Times New Roman" w:eastAsia="Times New Roman" w:hAnsi="Times New Roman"/>
        </w:rPr>
        <w:t>(9), 1166-1181. doi:10.1093/treephys/tpx045</w:t>
      </w:r>
    </w:p>
    <w:p w14:paraId="07689116" w14:textId="77777777" w:rsidR="007A4614" w:rsidRPr="0018486F" w:rsidRDefault="007A4614" w:rsidP="007A4614">
      <w:pPr>
        <w:autoSpaceDE w:val="0"/>
        <w:autoSpaceDN w:val="0"/>
        <w:adjustRightInd w:val="0"/>
        <w:ind w:left="540" w:hanging="540"/>
        <w:rPr>
          <w:rFonts w:ascii="Arial" w:eastAsia="Times New Roman" w:hAnsi="Arial"/>
          <w:lang w:val="es-ES"/>
        </w:rPr>
      </w:pPr>
      <w:r>
        <w:rPr>
          <w:rFonts w:ascii="Times New Roman" w:eastAsia="Times New Roman" w:hAnsi="Times New Roman"/>
        </w:rPr>
        <w:t xml:space="preserve">Lopez, J., Dorais, M., Tremblay, N., &amp; Gosselin, A. (1998). Effects ok varying sulfate concentrations and vapor pressure deficits (VPD) on greenhouse tomato fruit quality, foliar nutrient concentration and amino acid components. </w:t>
      </w:r>
      <w:r w:rsidRPr="0018486F">
        <w:rPr>
          <w:rFonts w:ascii="Times New Roman" w:eastAsia="Times New Roman" w:hAnsi="Times New Roman"/>
          <w:i/>
          <w:lang w:val="es-ES"/>
        </w:rPr>
        <w:t>Acta Horticulturae</w:t>
      </w:r>
      <w:r w:rsidRPr="0018486F">
        <w:rPr>
          <w:rFonts w:ascii="Times New Roman" w:eastAsia="Times New Roman" w:hAnsi="Times New Roman"/>
          <w:lang w:val="es-ES"/>
        </w:rPr>
        <w:t xml:space="preserve">, </w:t>
      </w:r>
      <w:r w:rsidRPr="0018486F">
        <w:rPr>
          <w:rFonts w:ascii="Times New Roman" w:eastAsia="Times New Roman" w:hAnsi="Times New Roman"/>
          <w:i/>
          <w:lang w:val="es-ES"/>
        </w:rPr>
        <w:t>458</w:t>
      </w:r>
      <w:r w:rsidRPr="0018486F">
        <w:rPr>
          <w:rFonts w:ascii="Times New Roman" w:eastAsia="Times New Roman" w:hAnsi="Times New Roman"/>
          <w:lang w:val="es-ES"/>
        </w:rPr>
        <w:t xml:space="preserve">, 303-310. </w:t>
      </w:r>
    </w:p>
    <w:p w14:paraId="5192B4C9" w14:textId="77777777" w:rsidR="007A4614" w:rsidRPr="0018486F" w:rsidRDefault="007A4614" w:rsidP="007A4614">
      <w:pPr>
        <w:autoSpaceDE w:val="0"/>
        <w:autoSpaceDN w:val="0"/>
        <w:adjustRightInd w:val="0"/>
        <w:ind w:left="540" w:hanging="540"/>
        <w:rPr>
          <w:rFonts w:ascii="Arial" w:eastAsia="Times New Roman" w:hAnsi="Arial"/>
          <w:lang w:val="es-ES"/>
        </w:rPr>
      </w:pPr>
      <w:r w:rsidRPr="0018486F">
        <w:rPr>
          <w:rFonts w:ascii="Times New Roman" w:eastAsia="Times New Roman" w:hAnsi="Times New Roman"/>
          <w:lang w:val="es-ES"/>
        </w:rPr>
        <w:t xml:space="preserve">Lorenzo, P., Sánchez-Guerrero, M. C., &amp; Medrano, E. (2003). </w:t>
      </w:r>
      <w:r>
        <w:rPr>
          <w:rFonts w:ascii="Times New Roman" w:eastAsia="Times New Roman" w:hAnsi="Times New Roman"/>
        </w:rPr>
        <w:t xml:space="preserve">Effect of vapour pressure deficit on growth, development and dry matter allocation of tomato plants. </w:t>
      </w:r>
      <w:r w:rsidRPr="0018486F">
        <w:rPr>
          <w:rFonts w:ascii="Times New Roman" w:eastAsia="Times New Roman" w:hAnsi="Times New Roman"/>
          <w:i/>
          <w:lang w:val="es-ES"/>
        </w:rPr>
        <w:t>Acta Horticulturae</w:t>
      </w:r>
      <w:r w:rsidRPr="0018486F">
        <w:rPr>
          <w:rFonts w:ascii="Times New Roman" w:eastAsia="Times New Roman" w:hAnsi="Times New Roman"/>
          <w:lang w:val="es-ES"/>
        </w:rPr>
        <w:t xml:space="preserve">, </w:t>
      </w:r>
      <w:r w:rsidRPr="0018486F">
        <w:rPr>
          <w:rFonts w:ascii="Times New Roman" w:eastAsia="Times New Roman" w:hAnsi="Times New Roman"/>
          <w:i/>
          <w:lang w:val="es-ES"/>
        </w:rPr>
        <w:t>614</w:t>
      </w:r>
      <w:r w:rsidRPr="0018486F">
        <w:rPr>
          <w:rFonts w:ascii="Times New Roman" w:eastAsia="Times New Roman" w:hAnsi="Times New Roman"/>
          <w:lang w:val="es-ES"/>
        </w:rPr>
        <w:t xml:space="preserve">, 863-867. </w:t>
      </w:r>
    </w:p>
    <w:p w14:paraId="042E5AEA" w14:textId="77777777" w:rsidR="007A4614" w:rsidRDefault="007A4614" w:rsidP="007A4614">
      <w:pPr>
        <w:autoSpaceDE w:val="0"/>
        <w:autoSpaceDN w:val="0"/>
        <w:adjustRightInd w:val="0"/>
        <w:ind w:left="540" w:hanging="540"/>
        <w:rPr>
          <w:rFonts w:ascii="Arial" w:eastAsia="Times New Roman" w:hAnsi="Arial"/>
        </w:rPr>
      </w:pPr>
      <w:r w:rsidRPr="0018486F">
        <w:rPr>
          <w:rFonts w:ascii="Times New Roman" w:eastAsia="Times New Roman" w:hAnsi="Times New Roman"/>
          <w:lang w:val="es-ES"/>
        </w:rPr>
        <w:t>Lu, N., Nukaya, T., Kamimura, T., Zhang, D., Kurimoto, I., Takagaki, M., . . . </w:t>
      </w:r>
      <w:r>
        <w:rPr>
          <w:rFonts w:ascii="Times New Roman" w:eastAsia="Times New Roman" w:hAnsi="Times New Roman"/>
        </w:rPr>
        <w:t xml:space="preserve">Yamori, W. (2015). Control of vapor pressure deficit (VPD) in greenhouse enhanced tomato growth and productivity during the winter season. </w:t>
      </w:r>
      <w:r>
        <w:rPr>
          <w:rFonts w:ascii="Times New Roman" w:eastAsia="Times New Roman" w:hAnsi="Times New Roman"/>
          <w:i/>
        </w:rPr>
        <w:t>Scientia Horticulturae</w:t>
      </w:r>
      <w:r>
        <w:rPr>
          <w:rFonts w:ascii="Times New Roman" w:eastAsia="Times New Roman" w:hAnsi="Times New Roman"/>
        </w:rPr>
        <w:t xml:space="preserve">, </w:t>
      </w:r>
      <w:r>
        <w:rPr>
          <w:rFonts w:ascii="Times New Roman" w:eastAsia="Times New Roman" w:hAnsi="Times New Roman"/>
          <w:i/>
        </w:rPr>
        <w:t>197</w:t>
      </w:r>
      <w:r>
        <w:rPr>
          <w:rFonts w:ascii="Times New Roman" w:eastAsia="Times New Roman" w:hAnsi="Times New Roman"/>
        </w:rPr>
        <w:t>, 17-23. doi:10.1016/j.scienta.2015.11.001</w:t>
      </w:r>
    </w:p>
    <w:p w14:paraId="016278F6"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Milford, G. F. J., &amp; Lawlor, D. W. (1975). Effects of varying air and soil moisture on the water relations and growth of sugar beet. </w:t>
      </w:r>
      <w:r>
        <w:rPr>
          <w:rFonts w:ascii="Times New Roman" w:eastAsia="Times New Roman" w:hAnsi="Times New Roman"/>
          <w:i/>
        </w:rPr>
        <w:t>Annals of Applied Biology</w:t>
      </w:r>
      <w:r>
        <w:rPr>
          <w:rFonts w:ascii="Times New Roman" w:eastAsia="Times New Roman" w:hAnsi="Times New Roman"/>
        </w:rPr>
        <w:t xml:space="preserve">, </w:t>
      </w:r>
      <w:r>
        <w:rPr>
          <w:rFonts w:ascii="Times New Roman" w:eastAsia="Times New Roman" w:hAnsi="Times New Roman"/>
          <w:i/>
        </w:rPr>
        <w:t>80</w:t>
      </w:r>
      <w:r>
        <w:rPr>
          <w:rFonts w:ascii="Times New Roman" w:eastAsia="Times New Roman" w:hAnsi="Times New Roman"/>
        </w:rPr>
        <w:t xml:space="preserve">(1), 93-102. </w:t>
      </w:r>
    </w:p>
    <w:p w14:paraId="39C72074"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Mortensen, L. M. (1986). Effect of relative humidity on growth and flowering of some greenhouse plants. </w:t>
      </w:r>
      <w:r>
        <w:rPr>
          <w:rFonts w:ascii="Times New Roman" w:eastAsia="Times New Roman" w:hAnsi="Times New Roman"/>
          <w:i/>
        </w:rPr>
        <w:t>Scientia Horticulturae</w:t>
      </w:r>
      <w:r>
        <w:rPr>
          <w:rFonts w:ascii="Times New Roman" w:eastAsia="Times New Roman" w:hAnsi="Times New Roman"/>
        </w:rPr>
        <w:t xml:space="preserve">, </w:t>
      </w:r>
      <w:r>
        <w:rPr>
          <w:rFonts w:ascii="Times New Roman" w:eastAsia="Times New Roman" w:hAnsi="Times New Roman"/>
          <w:i/>
        </w:rPr>
        <w:t>29</w:t>
      </w:r>
      <w:r>
        <w:rPr>
          <w:rFonts w:ascii="Times New Roman" w:eastAsia="Times New Roman" w:hAnsi="Times New Roman"/>
        </w:rPr>
        <w:t xml:space="preserve">(4), 301-307. </w:t>
      </w:r>
    </w:p>
    <w:p w14:paraId="2734C6A1"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lastRenderedPageBreak/>
        <w:t xml:space="preserve">Mortensen, L. M. (2000). Effects of air humidity on growth, flowering, keeping quality and water relations of four short-day greenhouse species. </w:t>
      </w:r>
      <w:r>
        <w:rPr>
          <w:rFonts w:ascii="Times New Roman" w:eastAsia="Times New Roman" w:hAnsi="Times New Roman"/>
          <w:i/>
        </w:rPr>
        <w:t>Scientia Horticulturae</w:t>
      </w:r>
      <w:r>
        <w:rPr>
          <w:rFonts w:ascii="Times New Roman" w:eastAsia="Times New Roman" w:hAnsi="Times New Roman"/>
        </w:rPr>
        <w:t xml:space="preserve">, </w:t>
      </w:r>
      <w:r>
        <w:rPr>
          <w:rFonts w:ascii="Times New Roman" w:eastAsia="Times New Roman" w:hAnsi="Times New Roman"/>
          <w:i/>
        </w:rPr>
        <w:t>86</w:t>
      </w:r>
      <w:r>
        <w:rPr>
          <w:rFonts w:ascii="Times New Roman" w:eastAsia="Times New Roman" w:hAnsi="Times New Roman"/>
        </w:rPr>
        <w:t xml:space="preserve">(4), 299-310. </w:t>
      </w:r>
    </w:p>
    <w:p w14:paraId="2EB4CE2E"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Mortensen, L. M., &amp; Gislerød, H. R. (1990). Effects of air humidity and supplementary lighting on foliage plants. </w:t>
      </w:r>
      <w:r>
        <w:rPr>
          <w:rFonts w:ascii="Times New Roman" w:eastAsia="Times New Roman" w:hAnsi="Times New Roman"/>
          <w:i/>
        </w:rPr>
        <w:t>Scientia Horticulturae</w:t>
      </w:r>
      <w:r>
        <w:rPr>
          <w:rFonts w:ascii="Times New Roman" w:eastAsia="Times New Roman" w:hAnsi="Times New Roman"/>
        </w:rPr>
        <w:t xml:space="preserve">, </w:t>
      </w:r>
      <w:r>
        <w:rPr>
          <w:rFonts w:ascii="Times New Roman" w:eastAsia="Times New Roman" w:hAnsi="Times New Roman"/>
          <w:i/>
        </w:rPr>
        <w:t>44</w:t>
      </w:r>
      <w:r>
        <w:rPr>
          <w:rFonts w:ascii="Times New Roman" w:eastAsia="Times New Roman" w:hAnsi="Times New Roman"/>
        </w:rPr>
        <w:t xml:space="preserve">(3-4), 301-308. </w:t>
      </w:r>
    </w:p>
    <w:p w14:paraId="69567D52"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Mortensen, L. M., Ottosen, C.-O., &amp; Gislerød, H. R. (2001). Effects of air humidity and K:Ca ratio on growth, morphology, flowering and keeping quality of pot roses. </w:t>
      </w:r>
      <w:r>
        <w:rPr>
          <w:rFonts w:ascii="Times New Roman" w:eastAsia="Times New Roman" w:hAnsi="Times New Roman"/>
          <w:i/>
        </w:rPr>
        <w:t>Scientia Horticulturae</w:t>
      </w:r>
      <w:r>
        <w:rPr>
          <w:rFonts w:ascii="Times New Roman" w:eastAsia="Times New Roman" w:hAnsi="Times New Roman"/>
        </w:rPr>
        <w:t xml:space="preserve">, </w:t>
      </w:r>
      <w:r>
        <w:rPr>
          <w:rFonts w:ascii="Times New Roman" w:eastAsia="Times New Roman" w:hAnsi="Times New Roman"/>
          <w:i/>
        </w:rPr>
        <w:t>90</w:t>
      </w:r>
      <w:r>
        <w:rPr>
          <w:rFonts w:ascii="Times New Roman" w:eastAsia="Times New Roman" w:hAnsi="Times New Roman"/>
        </w:rPr>
        <w:t xml:space="preserve">(1-2), 131-141. </w:t>
      </w:r>
    </w:p>
    <w:p w14:paraId="36129EFD"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Mortley, D. G., Bonsi, C. K., Loretan, P. A., Hill, W. A., &amp; Morris, C. E. (1994). Relative humidity influences yield, edible biomass, and linear growth rate of sweetpotato. </w:t>
      </w:r>
      <w:r>
        <w:rPr>
          <w:rFonts w:ascii="Times New Roman" w:eastAsia="Times New Roman" w:hAnsi="Times New Roman"/>
          <w:i/>
        </w:rPr>
        <w:t>HortScience</w:t>
      </w:r>
      <w:r>
        <w:rPr>
          <w:rFonts w:ascii="Times New Roman" w:eastAsia="Times New Roman" w:hAnsi="Times New Roman"/>
        </w:rPr>
        <w:t xml:space="preserve">, </w:t>
      </w:r>
      <w:r>
        <w:rPr>
          <w:rFonts w:ascii="Times New Roman" w:eastAsia="Times New Roman" w:hAnsi="Times New Roman"/>
          <w:i/>
        </w:rPr>
        <w:t>29</w:t>
      </w:r>
      <w:r>
        <w:rPr>
          <w:rFonts w:ascii="Times New Roman" w:eastAsia="Times New Roman" w:hAnsi="Times New Roman"/>
        </w:rPr>
        <w:t xml:space="preserve">(6), 609-610. </w:t>
      </w:r>
    </w:p>
    <w:p w14:paraId="036A0E7B"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Mortley, D. G., Bonsi, C. K., Loretan, P. A., Hill, W. A., &amp; Morris, C. E. (2000). High relative humidity increases yield, harvest index, flowering, and gynophore growth of hydroponically grown peanut plants. </w:t>
      </w:r>
      <w:r>
        <w:rPr>
          <w:rFonts w:ascii="Times New Roman" w:eastAsia="Times New Roman" w:hAnsi="Times New Roman"/>
          <w:i/>
        </w:rPr>
        <w:t>HortScience</w:t>
      </w:r>
      <w:r>
        <w:rPr>
          <w:rFonts w:ascii="Times New Roman" w:eastAsia="Times New Roman" w:hAnsi="Times New Roman"/>
        </w:rPr>
        <w:t xml:space="preserve">, </w:t>
      </w:r>
      <w:r>
        <w:rPr>
          <w:rFonts w:ascii="Times New Roman" w:eastAsia="Times New Roman" w:hAnsi="Times New Roman"/>
          <w:i/>
        </w:rPr>
        <w:t>35</w:t>
      </w:r>
      <w:r>
        <w:rPr>
          <w:rFonts w:ascii="Times New Roman" w:eastAsia="Times New Roman" w:hAnsi="Times New Roman"/>
        </w:rPr>
        <w:t xml:space="preserve">(1), 46-48. </w:t>
      </w:r>
    </w:p>
    <w:p w14:paraId="16BA2B80"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Mulholland, B. J., Fussell, M., Edmondson, R. N., Basham, J., &amp; McKee, J. M. T. (2001). Effect of vpd, K nutrition and root-zone temperature on leaf area development, accumulation of Ca and K and yield in tomato. </w:t>
      </w:r>
      <w:r>
        <w:rPr>
          <w:rFonts w:ascii="Times New Roman" w:eastAsia="Times New Roman" w:hAnsi="Times New Roman"/>
          <w:i/>
        </w:rPr>
        <w:t>Journal of Horticultural Science and Biotechnology</w:t>
      </w:r>
      <w:r>
        <w:rPr>
          <w:rFonts w:ascii="Times New Roman" w:eastAsia="Times New Roman" w:hAnsi="Times New Roman"/>
        </w:rPr>
        <w:t xml:space="preserve">, </w:t>
      </w:r>
      <w:r>
        <w:rPr>
          <w:rFonts w:ascii="Times New Roman" w:eastAsia="Times New Roman" w:hAnsi="Times New Roman"/>
          <w:i/>
        </w:rPr>
        <w:t>76</w:t>
      </w:r>
      <w:r>
        <w:rPr>
          <w:rFonts w:ascii="Times New Roman" w:eastAsia="Times New Roman" w:hAnsi="Times New Roman"/>
        </w:rPr>
        <w:t xml:space="preserve">(5), 641-647. </w:t>
      </w:r>
    </w:p>
    <w:p w14:paraId="7F23846B"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Mulholland, B. J., Fussell, M., Edmondson, R. N., Burns, I. G., McKee, J. M. T., &amp; Basham, J. (2000). Effect of humidity and nutrient feed K/Ca ratio on physiological responses and the accumulation of dry matter, Ca and K in tomato. </w:t>
      </w:r>
      <w:r>
        <w:rPr>
          <w:rFonts w:ascii="Times New Roman" w:eastAsia="Times New Roman" w:hAnsi="Times New Roman"/>
          <w:i/>
        </w:rPr>
        <w:t>Journal of Horticultural Science and Biotechnology</w:t>
      </w:r>
      <w:r>
        <w:rPr>
          <w:rFonts w:ascii="Times New Roman" w:eastAsia="Times New Roman" w:hAnsi="Times New Roman"/>
        </w:rPr>
        <w:t xml:space="preserve">, </w:t>
      </w:r>
      <w:r>
        <w:rPr>
          <w:rFonts w:ascii="Times New Roman" w:eastAsia="Times New Roman" w:hAnsi="Times New Roman"/>
          <w:i/>
        </w:rPr>
        <w:t>75</w:t>
      </w:r>
      <w:r>
        <w:rPr>
          <w:rFonts w:ascii="Times New Roman" w:eastAsia="Times New Roman" w:hAnsi="Times New Roman"/>
        </w:rPr>
        <w:t>(6), 713-722. doi:10.1080/14620316.2000.11511312</w:t>
      </w:r>
    </w:p>
    <w:p w14:paraId="109C028C"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Parent, B., Suard, B., Serraj, R., &amp; Tardieu, F. (2010). Rice leaf growth and water potential are resilient to evaporative demand and soil water deficit once the effects of root system are neutralized. </w:t>
      </w:r>
      <w:r>
        <w:rPr>
          <w:rFonts w:ascii="Times New Roman" w:eastAsia="Times New Roman" w:hAnsi="Times New Roman"/>
          <w:i/>
        </w:rPr>
        <w:t>Plant, Cell &amp; Environment</w:t>
      </w:r>
      <w:r>
        <w:rPr>
          <w:rFonts w:ascii="Times New Roman" w:eastAsia="Times New Roman" w:hAnsi="Times New Roman"/>
        </w:rPr>
        <w:t xml:space="preserve">, </w:t>
      </w:r>
      <w:r>
        <w:rPr>
          <w:rFonts w:ascii="Times New Roman" w:eastAsia="Times New Roman" w:hAnsi="Times New Roman"/>
          <w:i/>
        </w:rPr>
        <w:t>33</w:t>
      </w:r>
      <w:r>
        <w:rPr>
          <w:rFonts w:ascii="Times New Roman" w:eastAsia="Times New Roman" w:hAnsi="Times New Roman"/>
        </w:rPr>
        <w:t>(8), 1256-1267. doi:10.1111/j.1365-3040.2010.02145.x</w:t>
      </w:r>
    </w:p>
    <w:p w14:paraId="4C1A6A22"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Parts, K., Tedersoo, L., Lõhmus, K., Kupper, P., Rosenvald, K., Sõber, A., &amp; Ostonen, I. (2013). Increased air humidity and understory composition shape short root traits and the colonizing ectomycorrhizal fungal community in silver birch stands. </w:t>
      </w:r>
      <w:r>
        <w:rPr>
          <w:rFonts w:ascii="Times New Roman" w:eastAsia="Times New Roman" w:hAnsi="Times New Roman"/>
          <w:i/>
        </w:rPr>
        <w:t>Forest Ecology and Management</w:t>
      </w:r>
      <w:r>
        <w:rPr>
          <w:rFonts w:ascii="Times New Roman" w:eastAsia="Times New Roman" w:hAnsi="Times New Roman"/>
        </w:rPr>
        <w:t xml:space="preserve">, </w:t>
      </w:r>
      <w:r>
        <w:rPr>
          <w:rFonts w:ascii="Times New Roman" w:eastAsia="Times New Roman" w:hAnsi="Times New Roman"/>
          <w:i/>
        </w:rPr>
        <w:t>310</w:t>
      </w:r>
      <w:r>
        <w:rPr>
          <w:rFonts w:ascii="Times New Roman" w:eastAsia="Times New Roman" w:hAnsi="Times New Roman"/>
        </w:rPr>
        <w:t>, 720-728. doi:10.1016/j.foreco.2013.09.017</w:t>
      </w:r>
    </w:p>
    <w:p w14:paraId="2C6679D0"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Rasheed, F., Dreyer, E., Richard, B., Brignolas, F., Brendel, O., &amp; Le Thiec, D. (2015). Vapour pressure deficit during growth has little impact on genotypic differences of transpiration efficiency at leaf and whole-plant level: an example from Populus nigra L. </w:t>
      </w:r>
      <w:r>
        <w:rPr>
          <w:rFonts w:ascii="Times New Roman" w:eastAsia="Times New Roman" w:hAnsi="Times New Roman"/>
          <w:i/>
        </w:rPr>
        <w:t>Plant, Cell &amp; Environment</w:t>
      </w:r>
      <w:r>
        <w:rPr>
          <w:rFonts w:ascii="Times New Roman" w:eastAsia="Times New Roman" w:hAnsi="Times New Roman"/>
        </w:rPr>
        <w:t xml:space="preserve">, </w:t>
      </w:r>
      <w:r>
        <w:rPr>
          <w:rFonts w:ascii="Times New Roman" w:eastAsia="Times New Roman" w:hAnsi="Times New Roman"/>
          <w:i/>
        </w:rPr>
        <w:t>38</w:t>
      </w:r>
      <w:r>
        <w:rPr>
          <w:rFonts w:ascii="Times New Roman" w:eastAsia="Times New Roman" w:hAnsi="Times New Roman"/>
        </w:rPr>
        <w:t>(4), 670-684. doi:10.1111/pce.12423</w:t>
      </w:r>
    </w:p>
    <w:p w14:paraId="725BE3C5" w14:textId="77777777" w:rsidR="007A4614" w:rsidRDefault="007A4614" w:rsidP="007A4614">
      <w:pPr>
        <w:autoSpaceDE w:val="0"/>
        <w:autoSpaceDN w:val="0"/>
        <w:adjustRightInd w:val="0"/>
        <w:ind w:left="540" w:hanging="540"/>
        <w:rPr>
          <w:rFonts w:ascii="Arial" w:eastAsia="Times New Roman" w:hAnsi="Arial"/>
        </w:rPr>
      </w:pPr>
      <w:r w:rsidRPr="0018486F">
        <w:rPr>
          <w:rFonts w:ascii="Times New Roman" w:eastAsia="Times New Roman" w:hAnsi="Times New Roman"/>
          <w:lang w:val="de-DE"/>
        </w:rPr>
        <w:t xml:space="preserve">Rashid, M. A., Andersen, M. N., Wollenweber, B., Zhang, X., &amp; Olesen, J. E. (2018). </w:t>
      </w:r>
      <w:r>
        <w:rPr>
          <w:rFonts w:ascii="Times New Roman" w:eastAsia="Times New Roman" w:hAnsi="Times New Roman"/>
        </w:rPr>
        <w:t xml:space="preserve">Acclimation to higher VPD and temperature minimized negative effects on assimilation and grain yield of wheat. </w:t>
      </w:r>
      <w:r>
        <w:rPr>
          <w:rFonts w:ascii="Times New Roman" w:eastAsia="Times New Roman" w:hAnsi="Times New Roman"/>
          <w:i/>
        </w:rPr>
        <w:t>Agricultural and Forest Meteorology</w:t>
      </w:r>
      <w:r>
        <w:rPr>
          <w:rFonts w:ascii="Times New Roman" w:eastAsia="Times New Roman" w:hAnsi="Times New Roman"/>
        </w:rPr>
        <w:t xml:space="preserve">, </w:t>
      </w:r>
      <w:r>
        <w:rPr>
          <w:rFonts w:ascii="Times New Roman" w:eastAsia="Times New Roman" w:hAnsi="Times New Roman"/>
          <w:i/>
        </w:rPr>
        <w:t>248</w:t>
      </w:r>
      <w:r>
        <w:rPr>
          <w:rFonts w:ascii="Times New Roman" w:eastAsia="Times New Roman" w:hAnsi="Times New Roman"/>
        </w:rPr>
        <w:t>, 119-129. doi:10.1016/j.agrformet.2017.09.018</w:t>
      </w:r>
    </w:p>
    <w:p w14:paraId="4A3DFA25"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Reymond, M., Muller, B., Leonardi, A., Charcosset, A., &amp; Tardieu, F. (2003). Combining quantitative trait loci analysis and an ecophysiological model to analyze the genetic variability of the responses of maize leaf growth to temperature and water deficit. </w:t>
      </w:r>
      <w:r>
        <w:rPr>
          <w:rFonts w:ascii="Times New Roman" w:eastAsia="Times New Roman" w:hAnsi="Times New Roman"/>
          <w:i/>
        </w:rPr>
        <w:t>Plant Physiology</w:t>
      </w:r>
      <w:r>
        <w:rPr>
          <w:rFonts w:ascii="Times New Roman" w:eastAsia="Times New Roman" w:hAnsi="Times New Roman"/>
        </w:rPr>
        <w:t xml:space="preserve">, </w:t>
      </w:r>
      <w:r>
        <w:rPr>
          <w:rFonts w:ascii="Times New Roman" w:eastAsia="Times New Roman" w:hAnsi="Times New Roman"/>
          <w:i/>
        </w:rPr>
        <w:t>131</w:t>
      </w:r>
      <w:r>
        <w:rPr>
          <w:rFonts w:ascii="Times New Roman" w:eastAsia="Times New Roman" w:hAnsi="Times New Roman"/>
        </w:rPr>
        <w:t>(2), 664-675. doi:10.1104/pp.013839</w:t>
      </w:r>
    </w:p>
    <w:p w14:paraId="46B247C4"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Reymond, M., Muller, B., &amp; Tardieu, F. (2004). Dealing with the genotypexenvironment interaction via a modelling approach: a comparison of QTLs of maize leaf length or width with QTLs of model parameters. </w:t>
      </w:r>
      <w:r>
        <w:rPr>
          <w:rFonts w:ascii="Times New Roman" w:eastAsia="Times New Roman" w:hAnsi="Times New Roman"/>
          <w:i/>
        </w:rPr>
        <w:t>Journal of Experimental Botany</w:t>
      </w:r>
      <w:r>
        <w:rPr>
          <w:rFonts w:ascii="Times New Roman" w:eastAsia="Times New Roman" w:hAnsi="Times New Roman"/>
        </w:rPr>
        <w:t xml:space="preserve">, </w:t>
      </w:r>
      <w:r>
        <w:rPr>
          <w:rFonts w:ascii="Times New Roman" w:eastAsia="Times New Roman" w:hAnsi="Times New Roman"/>
          <w:i/>
        </w:rPr>
        <w:t>55</w:t>
      </w:r>
      <w:r>
        <w:rPr>
          <w:rFonts w:ascii="Times New Roman" w:eastAsia="Times New Roman" w:hAnsi="Times New Roman"/>
        </w:rPr>
        <w:t>(407), 2461-2472. doi:10.1093/jxb/erh200</w:t>
      </w:r>
    </w:p>
    <w:p w14:paraId="4077FA60"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lastRenderedPageBreak/>
        <w:t xml:space="preserve">Rezaei Nejad, A., Harbinson, J., &amp; van Meeteren, U. (2006). Dynamics of spatial heterogeneity of stomatal closure in Tradescantia virginiana altered by growth at high relative air humidity. </w:t>
      </w:r>
      <w:r>
        <w:rPr>
          <w:rFonts w:ascii="Times New Roman" w:eastAsia="Times New Roman" w:hAnsi="Times New Roman"/>
          <w:i/>
        </w:rPr>
        <w:t>Journal of Experimental Botany</w:t>
      </w:r>
      <w:r>
        <w:rPr>
          <w:rFonts w:ascii="Times New Roman" w:eastAsia="Times New Roman" w:hAnsi="Times New Roman"/>
        </w:rPr>
        <w:t xml:space="preserve">, </w:t>
      </w:r>
      <w:r>
        <w:rPr>
          <w:rFonts w:ascii="Times New Roman" w:eastAsia="Times New Roman" w:hAnsi="Times New Roman"/>
          <w:i/>
        </w:rPr>
        <w:t>57</w:t>
      </w:r>
      <w:r>
        <w:rPr>
          <w:rFonts w:ascii="Times New Roman" w:eastAsia="Times New Roman" w:hAnsi="Times New Roman"/>
        </w:rPr>
        <w:t>(14), 3669-3678. doi:10.1093/jxb/erl114</w:t>
      </w:r>
    </w:p>
    <w:p w14:paraId="55CD1C5A"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Rezaei Nejad, A., &amp; van Meeteren, U. (2007). The role of abscisic acid in disturbed stomatal response characteristics of Tradescantia virginiana during growth at high relative air humidity. </w:t>
      </w:r>
      <w:r>
        <w:rPr>
          <w:rFonts w:ascii="Times New Roman" w:eastAsia="Times New Roman" w:hAnsi="Times New Roman"/>
          <w:i/>
        </w:rPr>
        <w:t>Journal of Experimental Botany</w:t>
      </w:r>
      <w:r>
        <w:rPr>
          <w:rFonts w:ascii="Times New Roman" w:eastAsia="Times New Roman" w:hAnsi="Times New Roman"/>
        </w:rPr>
        <w:t xml:space="preserve">, </w:t>
      </w:r>
      <w:r>
        <w:rPr>
          <w:rFonts w:ascii="Times New Roman" w:eastAsia="Times New Roman" w:hAnsi="Times New Roman"/>
          <w:i/>
        </w:rPr>
        <w:t>58</w:t>
      </w:r>
      <w:r>
        <w:rPr>
          <w:rFonts w:ascii="Times New Roman" w:eastAsia="Times New Roman" w:hAnsi="Times New Roman"/>
        </w:rPr>
        <w:t>(3), 627-636. doi:10.1093/jxb/erl234</w:t>
      </w:r>
    </w:p>
    <w:p w14:paraId="38C57C9E"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Rezaei Nejad, A., &amp; van Meeteren, U. (2008). Dynamics of adaptation of stomatal behaviour to moderate or high relative air humidity in Tradescantia virginiana. </w:t>
      </w:r>
      <w:r>
        <w:rPr>
          <w:rFonts w:ascii="Times New Roman" w:eastAsia="Times New Roman" w:hAnsi="Times New Roman"/>
          <w:i/>
        </w:rPr>
        <w:t>Journal of Experimental Botany</w:t>
      </w:r>
      <w:r>
        <w:rPr>
          <w:rFonts w:ascii="Times New Roman" w:eastAsia="Times New Roman" w:hAnsi="Times New Roman"/>
        </w:rPr>
        <w:t xml:space="preserve">, </w:t>
      </w:r>
      <w:r>
        <w:rPr>
          <w:rFonts w:ascii="Times New Roman" w:eastAsia="Times New Roman" w:hAnsi="Times New Roman"/>
          <w:i/>
        </w:rPr>
        <w:t>59</w:t>
      </w:r>
      <w:r>
        <w:rPr>
          <w:rFonts w:ascii="Times New Roman" w:eastAsia="Times New Roman" w:hAnsi="Times New Roman"/>
        </w:rPr>
        <w:t>(2), 289-301. doi:10.1093/jxb/erm308</w:t>
      </w:r>
    </w:p>
    <w:p w14:paraId="0B4A7DA9" w14:textId="77777777" w:rsidR="007A4614" w:rsidRPr="0018486F" w:rsidRDefault="007A4614" w:rsidP="007A4614">
      <w:pPr>
        <w:autoSpaceDE w:val="0"/>
        <w:autoSpaceDN w:val="0"/>
        <w:adjustRightInd w:val="0"/>
        <w:ind w:left="540" w:hanging="540"/>
        <w:rPr>
          <w:rFonts w:ascii="Arial" w:eastAsia="Times New Roman" w:hAnsi="Arial"/>
          <w:lang w:val="de-DE"/>
        </w:rPr>
      </w:pPr>
      <w:r>
        <w:rPr>
          <w:rFonts w:ascii="Times New Roman" w:eastAsia="Times New Roman" w:hAnsi="Times New Roman"/>
        </w:rPr>
        <w:t xml:space="preserve">Rezaei Nejad, A., &amp; van Meeteren, U. (2005). Stomatal response characteristics of Tradescantia virginiana grown at high relative air humidity. </w:t>
      </w:r>
      <w:r w:rsidRPr="0018486F">
        <w:rPr>
          <w:rFonts w:ascii="Times New Roman" w:eastAsia="Times New Roman" w:hAnsi="Times New Roman"/>
          <w:i/>
          <w:lang w:val="de-DE"/>
        </w:rPr>
        <w:t>Physiologia Plantarum</w:t>
      </w:r>
      <w:r w:rsidRPr="0018486F">
        <w:rPr>
          <w:rFonts w:ascii="Times New Roman" w:eastAsia="Times New Roman" w:hAnsi="Times New Roman"/>
          <w:lang w:val="de-DE"/>
        </w:rPr>
        <w:t xml:space="preserve">, </w:t>
      </w:r>
      <w:r w:rsidRPr="0018486F">
        <w:rPr>
          <w:rFonts w:ascii="Times New Roman" w:eastAsia="Times New Roman" w:hAnsi="Times New Roman"/>
          <w:i/>
          <w:lang w:val="de-DE"/>
        </w:rPr>
        <w:t>125</w:t>
      </w:r>
      <w:r w:rsidRPr="0018486F">
        <w:rPr>
          <w:rFonts w:ascii="Times New Roman" w:eastAsia="Times New Roman" w:hAnsi="Times New Roman"/>
          <w:lang w:val="de-DE"/>
        </w:rPr>
        <w:t>(3), 324-332. doi:10.1111/j.1399-3054.2005.00567.x</w:t>
      </w:r>
    </w:p>
    <w:p w14:paraId="43C38214" w14:textId="77777777" w:rsidR="007A4614" w:rsidRDefault="007A4614" w:rsidP="007A4614">
      <w:pPr>
        <w:autoSpaceDE w:val="0"/>
        <w:autoSpaceDN w:val="0"/>
        <w:adjustRightInd w:val="0"/>
        <w:ind w:left="540" w:hanging="540"/>
        <w:rPr>
          <w:rFonts w:ascii="Arial" w:eastAsia="Times New Roman" w:hAnsi="Arial"/>
        </w:rPr>
      </w:pPr>
      <w:r w:rsidRPr="0018486F">
        <w:rPr>
          <w:rFonts w:ascii="Times New Roman" w:eastAsia="Times New Roman" w:hAnsi="Times New Roman"/>
          <w:lang w:val="de-DE"/>
        </w:rPr>
        <w:t xml:space="preserve">Roberts, J. J., &amp; Zwiazek, J. J. (2001). </w:t>
      </w:r>
      <w:r>
        <w:rPr>
          <w:rFonts w:ascii="Times New Roman" w:eastAsia="Times New Roman" w:hAnsi="Times New Roman"/>
        </w:rPr>
        <w:t xml:space="preserve">Growth, morphology, and gas exchange in white spruce (&lt;i&gt;Picea glauca&lt;/i&gt;) seedlings acclimated to different humidity conditions. </w:t>
      </w:r>
      <w:r>
        <w:rPr>
          <w:rFonts w:ascii="Times New Roman" w:eastAsia="Times New Roman" w:hAnsi="Times New Roman"/>
          <w:i/>
        </w:rPr>
        <w:t>Canadian Journal of Forest Research</w:t>
      </w:r>
      <w:r>
        <w:rPr>
          <w:rFonts w:ascii="Times New Roman" w:eastAsia="Times New Roman" w:hAnsi="Times New Roman"/>
        </w:rPr>
        <w:t xml:space="preserve">, </w:t>
      </w:r>
      <w:r>
        <w:rPr>
          <w:rFonts w:ascii="Times New Roman" w:eastAsia="Times New Roman" w:hAnsi="Times New Roman"/>
          <w:i/>
        </w:rPr>
        <w:t>31</w:t>
      </w:r>
      <w:r>
        <w:rPr>
          <w:rFonts w:ascii="Times New Roman" w:eastAsia="Times New Roman" w:hAnsi="Times New Roman"/>
        </w:rPr>
        <w:t>(6), 1038-1045. doi:10.1139/cjfr-31-6-1038</w:t>
      </w:r>
    </w:p>
    <w:p w14:paraId="3E621042"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Rodrigues, C. R. F., Silveira, J. A. G., Viégas, R. A., Moura, R. M., Aragão, R. M., &amp; Silva, E. N. (2016). Combined effects of high relative humidity and K + supply mitigates damage caused by salt stress on growth, photosynthesis and ion homeostasis in J. curcas plants. </w:t>
      </w:r>
      <w:r>
        <w:rPr>
          <w:rFonts w:ascii="Times New Roman" w:eastAsia="Times New Roman" w:hAnsi="Times New Roman"/>
          <w:i/>
        </w:rPr>
        <w:t>Agricultural Water Management</w:t>
      </w:r>
      <w:r>
        <w:rPr>
          <w:rFonts w:ascii="Times New Roman" w:eastAsia="Times New Roman" w:hAnsi="Times New Roman"/>
        </w:rPr>
        <w:t xml:space="preserve">, </w:t>
      </w:r>
      <w:r>
        <w:rPr>
          <w:rFonts w:ascii="Times New Roman" w:eastAsia="Times New Roman" w:hAnsi="Times New Roman"/>
          <w:i/>
        </w:rPr>
        <w:t>163</w:t>
      </w:r>
      <w:r>
        <w:rPr>
          <w:rFonts w:ascii="Times New Roman" w:eastAsia="Times New Roman" w:hAnsi="Times New Roman"/>
        </w:rPr>
        <w:t>, 255-262. doi:10.1016/j.agwat.2015.09.027</w:t>
      </w:r>
    </w:p>
    <w:p w14:paraId="53168965"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Roriz, M., Carvalho, S. M. P., &amp; Vasconcelos, M. W. (2014). High relative air humidity influences mineral accumulation and growth in iron deficient soybean plants. </w:t>
      </w:r>
      <w:r>
        <w:rPr>
          <w:rFonts w:ascii="Times New Roman" w:eastAsia="Times New Roman" w:hAnsi="Times New Roman"/>
          <w:i/>
        </w:rPr>
        <w:t>Frontiers in Plant Science</w:t>
      </w:r>
      <w:r>
        <w:rPr>
          <w:rFonts w:ascii="Times New Roman" w:eastAsia="Times New Roman" w:hAnsi="Times New Roman"/>
        </w:rPr>
        <w:t xml:space="preserve">, </w:t>
      </w:r>
      <w:r>
        <w:rPr>
          <w:rFonts w:ascii="Times New Roman" w:eastAsia="Times New Roman" w:hAnsi="Times New Roman"/>
          <w:i/>
        </w:rPr>
        <w:t>5</w:t>
      </w:r>
      <w:r>
        <w:rPr>
          <w:rFonts w:ascii="Times New Roman" w:eastAsia="Times New Roman" w:hAnsi="Times New Roman"/>
        </w:rPr>
        <w:t>. doi:10.3389/fpls.2014.00726</w:t>
      </w:r>
    </w:p>
    <w:p w14:paraId="22A1C43B"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Rosenvald, K., Tullus, A., Ostonen, I., Uri, V., Kupper, P., Aosaar, J., . . . Lõhmus, K. (2014). The effect of elevated air humidity on young silver birch and hybrid aspen biomass allocation and accumulation – Acclimation mechanisms and capacity. </w:t>
      </w:r>
      <w:r>
        <w:rPr>
          <w:rFonts w:ascii="Times New Roman" w:eastAsia="Times New Roman" w:hAnsi="Times New Roman"/>
          <w:i/>
        </w:rPr>
        <w:t>Forest Ecology and Management</w:t>
      </w:r>
      <w:r>
        <w:rPr>
          <w:rFonts w:ascii="Times New Roman" w:eastAsia="Times New Roman" w:hAnsi="Times New Roman"/>
        </w:rPr>
        <w:t xml:space="preserve">, </w:t>
      </w:r>
      <w:r>
        <w:rPr>
          <w:rFonts w:ascii="Times New Roman" w:eastAsia="Times New Roman" w:hAnsi="Times New Roman"/>
          <w:i/>
        </w:rPr>
        <w:t>330</w:t>
      </w:r>
      <w:r>
        <w:rPr>
          <w:rFonts w:ascii="Times New Roman" w:eastAsia="Times New Roman" w:hAnsi="Times New Roman"/>
        </w:rPr>
        <w:t>, 252-260. doi:10.1016/j.foreco.2014.07.016</w:t>
      </w:r>
    </w:p>
    <w:p w14:paraId="32F1CB6C"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Sadok, W., Naudin, P., Boussuge, B., Muller, B., Welcker, C., &amp; Tardieu, F. (2007). Leaf growth rate per unit thermal time follows QTL-dependent daily patterns in hundreds of maize lines under naturally fluctuating conditions. </w:t>
      </w:r>
      <w:r>
        <w:rPr>
          <w:rFonts w:ascii="Times New Roman" w:eastAsia="Times New Roman" w:hAnsi="Times New Roman"/>
          <w:i/>
        </w:rPr>
        <w:t>Plant, Cell &amp; Environment</w:t>
      </w:r>
      <w:r>
        <w:rPr>
          <w:rFonts w:ascii="Times New Roman" w:eastAsia="Times New Roman" w:hAnsi="Times New Roman"/>
        </w:rPr>
        <w:t xml:space="preserve">, </w:t>
      </w:r>
      <w:r>
        <w:rPr>
          <w:rFonts w:ascii="Times New Roman" w:eastAsia="Times New Roman" w:hAnsi="Times New Roman"/>
          <w:i/>
        </w:rPr>
        <w:t>30</w:t>
      </w:r>
      <w:r>
        <w:rPr>
          <w:rFonts w:ascii="Times New Roman" w:eastAsia="Times New Roman" w:hAnsi="Times New Roman"/>
        </w:rPr>
        <w:t>(2), 135-146. doi:10.1111/j.1365-3040.2006.01611.x</w:t>
      </w:r>
    </w:p>
    <w:p w14:paraId="0115CCB9"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Salef, P. J. M. (1970). Growth and flowering of cacao under controlled atmospheric relative humidities. </w:t>
      </w:r>
      <w:r>
        <w:rPr>
          <w:rFonts w:ascii="Times New Roman" w:eastAsia="Times New Roman" w:hAnsi="Times New Roman"/>
          <w:i/>
        </w:rPr>
        <w:t>Journal of Horticultural Science</w:t>
      </w:r>
      <w:r>
        <w:rPr>
          <w:rFonts w:ascii="Times New Roman" w:eastAsia="Times New Roman" w:hAnsi="Times New Roman"/>
        </w:rPr>
        <w:t xml:space="preserve">, </w:t>
      </w:r>
      <w:r>
        <w:rPr>
          <w:rFonts w:ascii="Times New Roman" w:eastAsia="Times New Roman" w:hAnsi="Times New Roman"/>
          <w:i/>
        </w:rPr>
        <w:t>45</w:t>
      </w:r>
      <w:r>
        <w:rPr>
          <w:rFonts w:ascii="Times New Roman" w:eastAsia="Times New Roman" w:hAnsi="Times New Roman"/>
        </w:rPr>
        <w:t>(2), 119-132. doi:10.1080/00221589.1970.11514338</w:t>
      </w:r>
    </w:p>
    <w:p w14:paraId="3C5B8A8E"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Salim, M. (1989). Effects of salinity and relative humidity on growth and ionic relations of plants. </w:t>
      </w:r>
      <w:r>
        <w:rPr>
          <w:rFonts w:ascii="Times New Roman" w:eastAsia="Times New Roman" w:hAnsi="Times New Roman"/>
          <w:i/>
        </w:rPr>
        <w:t>New Phytologist</w:t>
      </w:r>
      <w:r>
        <w:rPr>
          <w:rFonts w:ascii="Times New Roman" w:eastAsia="Times New Roman" w:hAnsi="Times New Roman"/>
        </w:rPr>
        <w:t xml:space="preserve">, </w:t>
      </w:r>
      <w:r>
        <w:rPr>
          <w:rFonts w:ascii="Times New Roman" w:eastAsia="Times New Roman" w:hAnsi="Times New Roman"/>
          <w:i/>
        </w:rPr>
        <w:t>113</w:t>
      </w:r>
      <w:r>
        <w:rPr>
          <w:rFonts w:ascii="Times New Roman" w:eastAsia="Times New Roman" w:hAnsi="Times New Roman"/>
        </w:rPr>
        <w:t>(1), 13-20. doi:10.2307/2557032</w:t>
      </w:r>
    </w:p>
    <w:p w14:paraId="1EDF5004"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Schussler, H. K. (1992). The influence of different constant and fluctuating water vapour pressure gradients on morphogenesis. </w:t>
      </w:r>
      <w:r>
        <w:rPr>
          <w:rFonts w:ascii="Times New Roman" w:eastAsia="Times New Roman" w:hAnsi="Times New Roman"/>
          <w:i/>
        </w:rPr>
        <w:t>Acta Horticulturae</w:t>
      </w:r>
      <w:r>
        <w:rPr>
          <w:rFonts w:ascii="Times New Roman" w:eastAsia="Times New Roman" w:hAnsi="Times New Roman"/>
        </w:rPr>
        <w:t xml:space="preserve">, </w:t>
      </w:r>
      <w:r>
        <w:rPr>
          <w:rFonts w:ascii="Times New Roman" w:eastAsia="Times New Roman" w:hAnsi="Times New Roman"/>
          <w:i/>
        </w:rPr>
        <w:t>327</w:t>
      </w:r>
      <w:r>
        <w:rPr>
          <w:rFonts w:ascii="Times New Roman" w:eastAsia="Times New Roman" w:hAnsi="Times New Roman"/>
        </w:rPr>
        <w:t xml:space="preserve">, 105-110. </w:t>
      </w:r>
    </w:p>
    <w:p w14:paraId="780D7401"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Sellin, A., Rosenvald, K., Õunapuu-Pikas, E., Tullus, A., Ostonen, I., &amp; Lõhmus, K. (2015). Elevated air humidity affects hydraulic traits and tree size but not biomass allocation in young silver birches (Betula pendula). </w:t>
      </w:r>
      <w:r>
        <w:rPr>
          <w:rFonts w:ascii="Times New Roman" w:eastAsia="Times New Roman" w:hAnsi="Times New Roman"/>
          <w:i/>
        </w:rPr>
        <w:t>Frontiers in Plant Science</w:t>
      </w:r>
      <w:r>
        <w:rPr>
          <w:rFonts w:ascii="Times New Roman" w:eastAsia="Times New Roman" w:hAnsi="Times New Roman"/>
        </w:rPr>
        <w:t xml:space="preserve">, </w:t>
      </w:r>
      <w:r>
        <w:rPr>
          <w:rFonts w:ascii="Times New Roman" w:eastAsia="Times New Roman" w:hAnsi="Times New Roman"/>
          <w:i/>
        </w:rPr>
        <w:t>6</w:t>
      </w:r>
      <w:r>
        <w:rPr>
          <w:rFonts w:ascii="Times New Roman" w:eastAsia="Times New Roman" w:hAnsi="Times New Roman"/>
        </w:rPr>
        <w:t>, 860. doi:10.3389/fpls.2015.00860</w:t>
      </w:r>
    </w:p>
    <w:p w14:paraId="3728404D"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Sellin, A., Tullus, A., Niglas, A., Õunapuu, E., Karusion, A., &amp; Lõhmus, K. (2013). Humidity-driven changes in growth rate, photosynthetic capacity, hydraulic properties and other functional traits in silver birch (Betula pendula). </w:t>
      </w:r>
      <w:r>
        <w:rPr>
          <w:rFonts w:ascii="Times New Roman" w:eastAsia="Times New Roman" w:hAnsi="Times New Roman"/>
          <w:i/>
        </w:rPr>
        <w:t>Ecological Research</w:t>
      </w:r>
      <w:r>
        <w:rPr>
          <w:rFonts w:ascii="Times New Roman" w:eastAsia="Times New Roman" w:hAnsi="Times New Roman"/>
        </w:rPr>
        <w:t xml:space="preserve">, </w:t>
      </w:r>
      <w:r>
        <w:rPr>
          <w:rFonts w:ascii="Times New Roman" w:eastAsia="Times New Roman" w:hAnsi="Times New Roman"/>
          <w:i/>
        </w:rPr>
        <w:t>28</w:t>
      </w:r>
      <w:r>
        <w:rPr>
          <w:rFonts w:ascii="Times New Roman" w:eastAsia="Times New Roman" w:hAnsi="Times New Roman"/>
        </w:rPr>
        <w:t>(3), 523-535. doi:10.1007/s11284-013-1041-1</w:t>
      </w:r>
    </w:p>
    <w:p w14:paraId="1E37A038"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lastRenderedPageBreak/>
        <w:t xml:space="preserve">Seneweera, S. P., Ghannoum, O., &amp; Conroy, J. (1998). High vapour pressure deficit and low soil water availability enhance shoot growth responses of a C4 grass (Panicum coloratum cv. Bambatsi) to CO2 enrichment. </w:t>
      </w:r>
      <w:r>
        <w:rPr>
          <w:rFonts w:ascii="Times New Roman" w:eastAsia="Times New Roman" w:hAnsi="Times New Roman"/>
          <w:i/>
        </w:rPr>
        <w:t>Australian Journal of Plant Physiology</w:t>
      </w:r>
      <w:r>
        <w:rPr>
          <w:rFonts w:ascii="Times New Roman" w:eastAsia="Times New Roman" w:hAnsi="Times New Roman"/>
        </w:rPr>
        <w:t xml:space="preserve">, </w:t>
      </w:r>
      <w:r>
        <w:rPr>
          <w:rFonts w:ascii="Times New Roman" w:eastAsia="Times New Roman" w:hAnsi="Times New Roman"/>
          <w:i/>
        </w:rPr>
        <w:t>25</w:t>
      </w:r>
      <w:r>
        <w:rPr>
          <w:rFonts w:ascii="Times New Roman" w:eastAsia="Times New Roman" w:hAnsi="Times New Roman"/>
        </w:rPr>
        <w:t xml:space="preserve">(3), 287-292. </w:t>
      </w:r>
    </w:p>
    <w:p w14:paraId="570A3A71"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Shibuya, T., Kano, K., Endo, R., &amp; Kitaya, Y. (2018). Effects of the interaction between vapor-pressure deficit and salinity on growth and photosynthesis of Cucumis sativus seedlings under different CO2 concentrations. </w:t>
      </w:r>
      <w:r>
        <w:rPr>
          <w:rFonts w:ascii="Times New Roman" w:eastAsia="Times New Roman" w:hAnsi="Times New Roman"/>
          <w:i/>
        </w:rPr>
        <w:t>Photosynthetica</w:t>
      </w:r>
      <w:r>
        <w:rPr>
          <w:rFonts w:ascii="Times New Roman" w:eastAsia="Times New Roman" w:hAnsi="Times New Roman"/>
        </w:rPr>
        <w:t xml:space="preserve">, </w:t>
      </w:r>
      <w:r>
        <w:rPr>
          <w:rFonts w:ascii="Times New Roman" w:eastAsia="Times New Roman" w:hAnsi="Times New Roman"/>
          <w:i/>
        </w:rPr>
        <w:t>56</w:t>
      </w:r>
      <w:r>
        <w:rPr>
          <w:rFonts w:ascii="Times New Roman" w:eastAsia="Times New Roman" w:hAnsi="Times New Roman"/>
        </w:rPr>
        <w:t>(3), 893-900. doi:10.1007/s11099-017-0746-8</w:t>
      </w:r>
    </w:p>
    <w:p w14:paraId="3E70E06F"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Shibuya, T., Kano, K., Endo, R., &amp; Kitaya, Y. (2017). Photosynthetic properties and response to drought in cucumber seedlings acclimatized to different vapor-pressure-deficit levels. </w:t>
      </w:r>
      <w:r>
        <w:rPr>
          <w:rFonts w:ascii="Times New Roman" w:eastAsia="Times New Roman" w:hAnsi="Times New Roman"/>
          <w:i/>
        </w:rPr>
        <w:t>Horticulture Journal</w:t>
      </w:r>
      <w:r>
        <w:rPr>
          <w:rFonts w:ascii="Times New Roman" w:eastAsia="Times New Roman" w:hAnsi="Times New Roman"/>
        </w:rPr>
        <w:t xml:space="preserve">, </w:t>
      </w:r>
      <w:r>
        <w:rPr>
          <w:rFonts w:ascii="Times New Roman" w:eastAsia="Times New Roman" w:hAnsi="Times New Roman"/>
          <w:i/>
        </w:rPr>
        <w:t>86</w:t>
      </w:r>
      <w:r>
        <w:rPr>
          <w:rFonts w:ascii="Times New Roman" w:eastAsia="Times New Roman" w:hAnsi="Times New Roman"/>
        </w:rPr>
        <w:t>(3), 334-339. doi:10.2503/hortj.mi-154</w:t>
      </w:r>
    </w:p>
    <w:p w14:paraId="0B5EE4EF"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Sinclair, T., Fiscus, E., Wherley, B., Durham, M., &amp; Rufty, T. (2007). Atmospheric vapor pressure deficit is critical in predicting growth response of “cool-season” grass Festuca arundinacea to temperature change. </w:t>
      </w:r>
      <w:r>
        <w:rPr>
          <w:rFonts w:ascii="Times New Roman" w:eastAsia="Times New Roman" w:hAnsi="Times New Roman"/>
          <w:i/>
        </w:rPr>
        <w:t>Planta</w:t>
      </w:r>
      <w:r>
        <w:rPr>
          <w:rFonts w:ascii="Times New Roman" w:eastAsia="Times New Roman" w:hAnsi="Times New Roman"/>
        </w:rPr>
        <w:t xml:space="preserve">, </w:t>
      </w:r>
      <w:r>
        <w:rPr>
          <w:rFonts w:ascii="Times New Roman" w:eastAsia="Times New Roman" w:hAnsi="Times New Roman"/>
          <w:i/>
        </w:rPr>
        <w:t>227</w:t>
      </w:r>
      <w:r>
        <w:rPr>
          <w:rFonts w:ascii="Times New Roman" w:eastAsia="Times New Roman" w:hAnsi="Times New Roman"/>
        </w:rPr>
        <w:t>(1), 273-276. doi:10.1007/s00425-007-0645-5</w:t>
      </w:r>
    </w:p>
    <w:p w14:paraId="528159CC"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Tibbitts, T. W., &amp; Bottenberg, G. (1976). Growth of lettuce under controlled humidity levels. </w:t>
      </w:r>
      <w:r>
        <w:rPr>
          <w:rFonts w:ascii="Times New Roman" w:eastAsia="Times New Roman" w:hAnsi="Times New Roman"/>
          <w:i/>
        </w:rPr>
        <w:t>Journal of the American Society for Horticultural Science</w:t>
      </w:r>
      <w:r>
        <w:rPr>
          <w:rFonts w:ascii="Times New Roman" w:eastAsia="Times New Roman" w:hAnsi="Times New Roman"/>
        </w:rPr>
        <w:t xml:space="preserve">, </w:t>
      </w:r>
      <w:r>
        <w:rPr>
          <w:rFonts w:ascii="Times New Roman" w:eastAsia="Times New Roman" w:hAnsi="Times New Roman"/>
          <w:i/>
        </w:rPr>
        <w:t>101</w:t>
      </w:r>
      <w:r>
        <w:rPr>
          <w:rFonts w:ascii="Times New Roman" w:eastAsia="Times New Roman" w:hAnsi="Times New Roman"/>
        </w:rPr>
        <w:t xml:space="preserve">(1), 70-73. </w:t>
      </w:r>
    </w:p>
    <w:p w14:paraId="475ED10F"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Torre, S., Fjeld, T., Gislerød, H. R., &amp; Moe, R. (2003). Leaf anatomy and stomatal morphology of greenhouse roses grown at moderate or high air humidity. </w:t>
      </w:r>
      <w:r>
        <w:rPr>
          <w:rFonts w:ascii="Times New Roman" w:eastAsia="Times New Roman" w:hAnsi="Times New Roman"/>
          <w:i/>
        </w:rPr>
        <w:t>Journal of the American Society for Horticultural Science</w:t>
      </w:r>
      <w:r>
        <w:rPr>
          <w:rFonts w:ascii="Times New Roman" w:eastAsia="Times New Roman" w:hAnsi="Times New Roman"/>
        </w:rPr>
        <w:t xml:space="preserve">, </w:t>
      </w:r>
      <w:r>
        <w:rPr>
          <w:rFonts w:ascii="Times New Roman" w:eastAsia="Times New Roman" w:hAnsi="Times New Roman"/>
          <w:i/>
        </w:rPr>
        <w:t>128</w:t>
      </w:r>
      <w:r>
        <w:rPr>
          <w:rFonts w:ascii="Times New Roman" w:eastAsia="Times New Roman" w:hAnsi="Times New Roman"/>
        </w:rPr>
        <w:t xml:space="preserve">(4), 598-602. </w:t>
      </w:r>
    </w:p>
    <w:p w14:paraId="1B870026"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Tromp, J., &amp; Oele, J. (1972). Shoot growth and mineral composition of leaves and fruits of apple as affected by relative air humidity. </w:t>
      </w:r>
      <w:r>
        <w:rPr>
          <w:rFonts w:ascii="Times New Roman" w:eastAsia="Times New Roman" w:hAnsi="Times New Roman"/>
          <w:i/>
        </w:rPr>
        <w:t>Physiologia Plantarum</w:t>
      </w:r>
      <w:r>
        <w:rPr>
          <w:rFonts w:ascii="Times New Roman" w:eastAsia="Times New Roman" w:hAnsi="Times New Roman"/>
        </w:rPr>
        <w:t xml:space="preserve">, </w:t>
      </w:r>
      <w:r>
        <w:rPr>
          <w:rFonts w:ascii="Times New Roman" w:eastAsia="Times New Roman" w:hAnsi="Times New Roman"/>
          <w:i/>
        </w:rPr>
        <w:t>27</w:t>
      </w:r>
      <w:r>
        <w:rPr>
          <w:rFonts w:ascii="Times New Roman" w:eastAsia="Times New Roman" w:hAnsi="Times New Roman"/>
        </w:rPr>
        <w:t xml:space="preserve">(2), 253-258. </w:t>
      </w:r>
    </w:p>
    <w:p w14:paraId="251D6129"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Tullus, A., Kupper, P., Sellin, A., Parts, L., Sõber, J., Tullus, T., . . . Tullus, H. (2012). Climate change at northern latitudes: rising atmospheric humidity decreases transpiration, N-uptake and growth rate of hybrid aspen. </w:t>
      </w:r>
      <w:r>
        <w:rPr>
          <w:rFonts w:ascii="Times New Roman" w:eastAsia="Times New Roman" w:hAnsi="Times New Roman"/>
          <w:i/>
        </w:rPr>
        <w:t>PLOS ONE</w:t>
      </w:r>
      <w:r>
        <w:rPr>
          <w:rFonts w:ascii="Times New Roman" w:eastAsia="Times New Roman" w:hAnsi="Times New Roman"/>
        </w:rPr>
        <w:t xml:space="preserve">, </w:t>
      </w:r>
      <w:r>
        <w:rPr>
          <w:rFonts w:ascii="Times New Roman" w:eastAsia="Times New Roman" w:hAnsi="Times New Roman"/>
          <w:i/>
        </w:rPr>
        <w:t>7</w:t>
      </w:r>
      <w:r>
        <w:rPr>
          <w:rFonts w:ascii="Times New Roman" w:eastAsia="Times New Roman" w:hAnsi="Times New Roman"/>
        </w:rPr>
        <w:t>(8), e42648. doi:10.1371/journal.pone.0042648</w:t>
      </w:r>
    </w:p>
    <w:p w14:paraId="732533F0" w14:textId="77777777" w:rsidR="007A4614" w:rsidRPr="0018486F" w:rsidRDefault="007A4614" w:rsidP="007A4614">
      <w:pPr>
        <w:autoSpaceDE w:val="0"/>
        <w:autoSpaceDN w:val="0"/>
        <w:adjustRightInd w:val="0"/>
        <w:ind w:left="540" w:hanging="540"/>
        <w:rPr>
          <w:rFonts w:ascii="Arial" w:eastAsia="Times New Roman" w:hAnsi="Arial"/>
          <w:lang w:val="de-DE"/>
        </w:rPr>
      </w:pPr>
      <w:r>
        <w:rPr>
          <w:rFonts w:ascii="Times New Roman" w:eastAsia="Times New Roman" w:hAnsi="Times New Roman"/>
        </w:rPr>
        <w:t xml:space="preserve">Turc, O., Bouteillé, M., Fuad-Hassan, A., Welcker, C., &amp; Tardieu, F. (2016). The growth of vegetative and reproductive structures (leaves and silks) respond similarly to hydraulic cues in maize. </w:t>
      </w:r>
      <w:r w:rsidRPr="0018486F">
        <w:rPr>
          <w:rFonts w:ascii="Times New Roman" w:eastAsia="Times New Roman" w:hAnsi="Times New Roman"/>
          <w:i/>
          <w:lang w:val="de-DE"/>
        </w:rPr>
        <w:t>New Phytologist</w:t>
      </w:r>
      <w:r w:rsidRPr="0018486F">
        <w:rPr>
          <w:rFonts w:ascii="Times New Roman" w:eastAsia="Times New Roman" w:hAnsi="Times New Roman"/>
          <w:lang w:val="de-DE"/>
        </w:rPr>
        <w:t xml:space="preserve">, </w:t>
      </w:r>
      <w:r w:rsidRPr="0018486F">
        <w:rPr>
          <w:rFonts w:ascii="Times New Roman" w:eastAsia="Times New Roman" w:hAnsi="Times New Roman"/>
          <w:i/>
          <w:lang w:val="de-DE"/>
        </w:rPr>
        <w:t>212</w:t>
      </w:r>
      <w:r w:rsidRPr="0018486F">
        <w:rPr>
          <w:rFonts w:ascii="Times New Roman" w:eastAsia="Times New Roman" w:hAnsi="Times New Roman"/>
          <w:lang w:val="de-DE"/>
        </w:rPr>
        <w:t>(2), 377-388. doi:10.1111/nph.14053</w:t>
      </w:r>
    </w:p>
    <w:p w14:paraId="75467A6A" w14:textId="77777777" w:rsidR="007A4614" w:rsidRDefault="007A4614" w:rsidP="007A4614">
      <w:pPr>
        <w:autoSpaceDE w:val="0"/>
        <w:autoSpaceDN w:val="0"/>
        <w:adjustRightInd w:val="0"/>
        <w:ind w:left="540" w:hanging="540"/>
        <w:rPr>
          <w:rFonts w:ascii="Arial" w:eastAsia="Times New Roman" w:hAnsi="Arial"/>
        </w:rPr>
      </w:pPr>
      <w:r w:rsidRPr="0018486F">
        <w:rPr>
          <w:rFonts w:ascii="Times New Roman" w:eastAsia="Times New Roman" w:hAnsi="Times New Roman"/>
          <w:lang w:val="de-DE"/>
        </w:rPr>
        <w:t xml:space="preserve">van de Sanden, P. A. C. M., &amp; Veen, B. W. (1992). </w:t>
      </w:r>
      <w:r>
        <w:rPr>
          <w:rFonts w:ascii="Times New Roman" w:eastAsia="Times New Roman" w:hAnsi="Times New Roman"/>
        </w:rPr>
        <w:t xml:space="preserve">Effects of air humidity and nutrient solution concentration on growth, water potential and stomatal conductance of cucumber seedlings. </w:t>
      </w:r>
      <w:r>
        <w:rPr>
          <w:rFonts w:ascii="Times New Roman" w:eastAsia="Times New Roman" w:hAnsi="Times New Roman"/>
          <w:i/>
        </w:rPr>
        <w:t>Scientia Horticulturae</w:t>
      </w:r>
      <w:r>
        <w:rPr>
          <w:rFonts w:ascii="Times New Roman" w:eastAsia="Times New Roman" w:hAnsi="Times New Roman"/>
        </w:rPr>
        <w:t xml:space="preserve">, </w:t>
      </w:r>
      <w:r>
        <w:rPr>
          <w:rFonts w:ascii="Times New Roman" w:eastAsia="Times New Roman" w:hAnsi="Times New Roman"/>
          <w:i/>
        </w:rPr>
        <w:t>50</w:t>
      </w:r>
      <w:r>
        <w:rPr>
          <w:rFonts w:ascii="Times New Roman" w:eastAsia="Times New Roman" w:hAnsi="Times New Roman"/>
        </w:rPr>
        <w:t xml:space="preserve">(3), 173-186. </w:t>
      </w:r>
    </w:p>
    <w:p w14:paraId="2BD33B01"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Welcker, C., Sadok, W., Dignat, G., Renault, M., Salvi, S., Charcosset, A., &amp; Tardieu, F. (2011). A Common genetic determinism for sensitivities to soil water deficit and evaporative demand: meta-Analysis of quantitative trait loci and introgression lines of maize. </w:t>
      </w:r>
      <w:r>
        <w:rPr>
          <w:rFonts w:ascii="Times New Roman" w:eastAsia="Times New Roman" w:hAnsi="Times New Roman"/>
          <w:i/>
        </w:rPr>
        <w:t>Plant Physiology</w:t>
      </w:r>
      <w:r>
        <w:rPr>
          <w:rFonts w:ascii="Times New Roman" w:eastAsia="Times New Roman" w:hAnsi="Times New Roman"/>
        </w:rPr>
        <w:t xml:space="preserve">, </w:t>
      </w:r>
      <w:r>
        <w:rPr>
          <w:rFonts w:ascii="Times New Roman" w:eastAsia="Times New Roman" w:hAnsi="Times New Roman"/>
          <w:i/>
        </w:rPr>
        <w:t>157</w:t>
      </w:r>
      <w:r>
        <w:rPr>
          <w:rFonts w:ascii="Times New Roman" w:eastAsia="Times New Roman" w:hAnsi="Times New Roman"/>
        </w:rPr>
        <w:t>(2), 718-729. doi:10.1104/pp.111.176479</w:t>
      </w:r>
    </w:p>
    <w:p w14:paraId="618B7100"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Wheeler, R. M., Tibbitts, T. W., &amp; Fitzpatrick, A. H. (1989). Potato growth in response to relative humidity. </w:t>
      </w:r>
      <w:r>
        <w:rPr>
          <w:rFonts w:ascii="Times New Roman" w:eastAsia="Times New Roman" w:hAnsi="Times New Roman"/>
          <w:i/>
        </w:rPr>
        <w:t>HortScience</w:t>
      </w:r>
      <w:r>
        <w:rPr>
          <w:rFonts w:ascii="Times New Roman" w:eastAsia="Times New Roman" w:hAnsi="Times New Roman"/>
        </w:rPr>
        <w:t xml:space="preserve">, </w:t>
      </w:r>
      <w:r>
        <w:rPr>
          <w:rFonts w:ascii="Times New Roman" w:eastAsia="Times New Roman" w:hAnsi="Times New Roman"/>
          <w:i/>
        </w:rPr>
        <w:t>24</w:t>
      </w:r>
      <w:r>
        <w:rPr>
          <w:rFonts w:ascii="Times New Roman" w:eastAsia="Times New Roman" w:hAnsi="Times New Roman"/>
        </w:rPr>
        <w:t xml:space="preserve">(3), 482-484. </w:t>
      </w:r>
    </w:p>
    <w:p w14:paraId="3D7AEC76"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Withers, N. J. (1979). Effects of water stress on Lupinus albus. </w:t>
      </w:r>
      <w:r>
        <w:rPr>
          <w:rFonts w:ascii="Times New Roman" w:eastAsia="Times New Roman" w:hAnsi="Times New Roman"/>
          <w:i/>
        </w:rPr>
        <w:t>New Zealand Journal of Agricultural Research</w:t>
      </w:r>
      <w:r>
        <w:rPr>
          <w:rFonts w:ascii="Times New Roman" w:eastAsia="Times New Roman" w:hAnsi="Times New Roman"/>
        </w:rPr>
        <w:t xml:space="preserve">, </w:t>
      </w:r>
      <w:r>
        <w:rPr>
          <w:rFonts w:ascii="Times New Roman" w:eastAsia="Times New Roman" w:hAnsi="Times New Roman"/>
          <w:i/>
        </w:rPr>
        <w:t>22</w:t>
      </w:r>
      <w:r>
        <w:rPr>
          <w:rFonts w:ascii="Times New Roman" w:eastAsia="Times New Roman" w:hAnsi="Times New Roman"/>
        </w:rPr>
        <w:t>(3), 445-454. doi:10.1080/00288233.1979.10430773</w:t>
      </w:r>
    </w:p>
    <w:p w14:paraId="2FCE2E14"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Woodward, R. G., &amp; Begg, J. E. (1976). The effect of atmospheric humidity on the yield and quality of soya bean. </w:t>
      </w:r>
      <w:r>
        <w:rPr>
          <w:rFonts w:ascii="Times New Roman" w:eastAsia="Times New Roman" w:hAnsi="Times New Roman"/>
          <w:i/>
        </w:rPr>
        <w:t>Australian Journal of Agricultural Research</w:t>
      </w:r>
      <w:r>
        <w:rPr>
          <w:rFonts w:ascii="Times New Roman" w:eastAsia="Times New Roman" w:hAnsi="Times New Roman"/>
        </w:rPr>
        <w:t xml:space="preserve">, </w:t>
      </w:r>
      <w:r>
        <w:rPr>
          <w:rFonts w:ascii="Times New Roman" w:eastAsia="Times New Roman" w:hAnsi="Times New Roman"/>
          <w:i/>
        </w:rPr>
        <w:t>27</w:t>
      </w:r>
      <w:r>
        <w:rPr>
          <w:rFonts w:ascii="Times New Roman" w:eastAsia="Times New Roman" w:hAnsi="Times New Roman"/>
        </w:rPr>
        <w:t xml:space="preserve">, 501-508. </w:t>
      </w:r>
    </w:p>
    <w:p w14:paraId="13CA8C7C"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Zabri, A. W., &amp; Burrage, S. W. (1998). The effects of vapour pressure deficit (VPD) and enrichment with CO2 on photosynthesis, stomatal conductance, transpiration rate and water use efficiency (WUE) of sweet pepper (Capsicum annuum L.) grown by NFT. </w:t>
      </w:r>
      <w:r>
        <w:rPr>
          <w:rFonts w:ascii="Times New Roman" w:eastAsia="Times New Roman" w:hAnsi="Times New Roman"/>
          <w:i/>
        </w:rPr>
        <w:t>Acta Horticulturae</w:t>
      </w:r>
      <w:r>
        <w:rPr>
          <w:rFonts w:ascii="Times New Roman" w:eastAsia="Times New Roman" w:hAnsi="Times New Roman"/>
        </w:rPr>
        <w:t xml:space="preserve">, </w:t>
      </w:r>
      <w:r>
        <w:rPr>
          <w:rFonts w:ascii="Times New Roman" w:eastAsia="Times New Roman" w:hAnsi="Times New Roman"/>
          <w:i/>
        </w:rPr>
        <w:t>458</w:t>
      </w:r>
      <w:r>
        <w:rPr>
          <w:rFonts w:ascii="Times New Roman" w:eastAsia="Times New Roman" w:hAnsi="Times New Roman"/>
        </w:rPr>
        <w:t xml:space="preserve">, 351-356. </w:t>
      </w:r>
    </w:p>
    <w:p w14:paraId="5C7C3501"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lastRenderedPageBreak/>
        <w:t xml:space="preserve">Zhang, D., Du, Q., Zhang, Z., Jiao, X., Song, X., &amp; Li, J. (2017). Vapour pressure deficit control in relation to water transport and water productivity in greenhouse tomato production during summer. </w:t>
      </w:r>
      <w:r>
        <w:rPr>
          <w:rFonts w:ascii="Times New Roman" w:eastAsia="Times New Roman" w:hAnsi="Times New Roman"/>
          <w:i/>
        </w:rPr>
        <w:t>Scientific Reports</w:t>
      </w:r>
      <w:r>
        <w:rPr>
          <w:rFonts w:ascii="Times New Roman" w:eastAsia="Times New Roman" w:hAnsi="Times New Roman"/>
        </w:rPr>
        <w:t xml:space="preserve">, </w:t>
      </w:r>
      <w:r>
        <w:rPr>
          <w:rFonts w:ascii="Times New Roman" w:eastAsia="Times New Roman" w:hAnsi="Times New Roman"/>
          <w:i/>
        </w:rPr>
        <w:t>7</w:t>
      </w:r>
      <w:r>
        <w:rPr>
          <w:rFonts w:ascii="Times New Roman" w:eastAsia="Times New Roman" w:hAnsi="Times New Roman"/>
        </w:rPr>
        <w:t>, 43461. doi:10.1038/srep43461</w:t>
      </w:r>
    </w:p>
    <w:p w14:paraId="240A5DE7" w14:textId="77777777" w:rsidR="007A4614" w:rsidRDefault="007A4614" w:rsidP="007A4614">
      <w:pPr>
        <w:autoSpaceDE w:val="0"/>
        <w:autoSpaceDN w:val="0"/>
        <w:adjustRightInd w:val="0"/>
        <w:ind w:left="540" w:hanging="540"/>
        <w:rPr>
          <w:rFonts w:ascii="Arial" w:eastAsia="Times New Roman" w:hAnsi="Arial"/>
        </w:rPr>
      </w:pPr>
      <w:r>
        <w:rPr>
          <w:rFonts w:ascii="Times New Roman" w:eastAsia="Times New Roman" w:hAnsi="Times New Roman"/>
        </w:rPr>
        <w:t xml:space="preserve">Zhang, D., Zhang, Z., Li, J., Chang, Y., Du, Q., &amp; Pan, T. (2015). Regulation of vapor pressure deficit by greenhouse micro-fog systems improved growth and productivity of tomato via enhancing photosynthesis during summer season. </w:t>
      </w:r>
      <w:r>
        <w:rPr>
          <w:rFonts w:ascii="Times New Roman" w:eastAsia="Times New Roman" w:hAnsi="Times New Roman"/>
          <w:i/>
        </w:rPr>
        <w:t>PLOS ONE</w:t>
      </w:r>
      <w:r>
        <w:rPr>
          <w:rFonts w:ascii="Times New Roman" w:eastAsia="Times New Roman" w:hAnsi="Times New Roman"/>
        </w:rPr>
        <w:t xml:space="preserve">, </w:t>
      </w:r>
      <w:r>
        <w:rPr>
          <w:rFonts w:ascii="Times New Roman" w:eastAsia="Times New Roman" w:hAnsi="Times New Roman"/>
          <w:i/>
        </w:rPr>
        <w:t>10</w:t>
      </w:r>
      <w:r>
        <w:rPr>
          <w:rFonts w:ascii="Times New Roman" w:eastAsia="Times New Roman" w:hAnsi="Times New Roman"/>
        </w:rPr>
        <w:t>(7), e0133919. doi:10.1371/journal.pone.0133919</w:t>
      </w:r>
    </w:p>
    <w:p w14:paraId="3CC12808" w14:textId="77777777" w:rsidR="0096013A" w:rsidRPr="007A4614" w:rsidRDefault="007A4614" w:rsidP="007A4614">
      <w:r>
        <w:fldChar w:fldCharType="end"/>
      </w:r>
    </w:p>
    <w:sectPr w:rsidR="0096013A" w:rsidRPr="007A4614" w:rsidSect="001041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1889A" w14:textId="77777777" w:rsidR="0060381E" w:rsidRDefault="0060381E" w:rsidP="00F27EB4">
      <w:r>
        <w:separator/>
      </w:r>
    </w:p>
  </w:endnote>
  <w:endnote w:type="continuationSeparator" w:id="0">
    <w:p w14:paraId="4FB9DE38" w14:textId="77777777" w:rsidR="0060381E" w:rsidRDefault="0060381E" w:rsidP="00F2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7625827"/>
      <w:docPartObj>
        <w:docPartGallery w:val="Page Numbers (Bottom of Page)"/>
        <w:docPartUnique/>
      </w:docPartObj>
    </w:sdtPr>
    <w:sdtEndPr>
      <w:rPr>
        <w:rStyle w:val="PageNumber"/>
      </w:rPr>
    </w:sdtEndPr>
    <w:sdtContent>
      <w:p w14:paraId="2F12FA10" w14:textId="77777777" w:rsidR="00BD6ECE" w:rsidRDefault="00BD6ECE" w:rsidP="007E57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0FFACD" w14:textId="77777777" w:rsidR="00BD6ECE" w:rsidRDefault="00BD6ECE" w:rsidP="00F27E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9829924"/>
      <w:docPartObj>
        <w:docPartGallery w:val="Page Numbers (Bottom of Page)"/>
        <w:docPartUnique/>
      </w:docPartObj>
    </w:sdtPr>
    <w:sdtEndPr>
      <w:rPr>
        <w:rStyle w:val="PageNumber"/>
      </w:rPr>
    </w:sdtEndPr>
    <w:sdtContent>
      <w:p w14:paraId="022F8B59" w14:textId="77777777" w:rsidR="00BD6ECE" w:rsidRDefault="00BD6ECE" w:rsidP="007E57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017E04" w14:textId="77777777" w:rsidR="00BD6ECE" w:rsidRDefault="00BD6ECE" w:rsidP="00F27E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873BF" w14:textId="77777777" w:rsidR="0060381E" w:rsidRDefault="0060381E" w:rsidP="00F27EB4">
      <w:r>
        <w:separator/>
      </w:r>
    </w:p>
  </w:footnote>
  <w:footnote w:type="continuationSeparator" w:id="0">
    <w:p w14:paraId="019FEE33" w14:textId="77777777" w:rsidR="0060381E" w:rsidRDefault="0060381E" w:rsidP="00F27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904"/>
    <w:rsid w:val="00022AE1"/>
    <w:rsid w:val="0003312A"/>
    <w:rsid w:val="00037D73"/>
    <w:rsid w:val="000465A2"/>
    <w:rsid w:val="000807C4"/>
    <w:rsid w:val="000B24D2"/>
    <w:rsid w:val="000B77AE"/>
    <w:rsid w:val="000C28F0"/>
    <w:rsid w:val="000C4B1E"/>
    <w:rsid w:val="000F333E"/>
    <w:rsid w:val="001041FC"/>
    <w:rsid w:val="00133855"/>
    <w:rsid w:val="00136DA1"/>
    <w:rsid w:val="0014146E"/>
    <w:rsid w:val="00171C4B"/>
    <w:rsid w:val="00177EFC"/>
    <w:rsid w:val="0018486F"/>
    <w:rsid w:val="00186476"/>
    <w:rsid w:val="00186D63"/>
    <w:rsid w:val="00191ED4"/>
    <w:rsid w:val="001B041C"/>
    <w:rsid w:val="001B5067"/>
    <w:rsid w:val="001C55CE"/>
    <w:rsid w:val="00203D1E"/>
    <w:rsid w:val="002127AC"/>
    <w:rsid w:val="00215E8E"/>
    <w:rsid w:val="0022718D"/>
    <w:rsid w:val="002540B0"/>
    <w:rsid w:val="00292CCF"/>
    <w:rsid w:val="002B384F"/>
    <w:rsid w:val="003020B7"/>
    <w:rsid w:val="003046E7"/>
    <w:rsid w:val="00307B0E"/>
    <w:rsid w:val="00313A52"/>
    <w:rsid w:val="00330B63"/>
    <w:rsid w:val="00333B41"/>
    <w:rsid w:val="00356B81"/>
    <w:rsid w:val="00376934"/>
    <w:rsid w:val="003860F0"/>
    <w:rsid w:val="003A0D64"/>
    <w:rsid w:val="003A4D2E"/>
    <w:rsid w:val="003A5361"/>
    <w:rsid w:val="003B2B56"/>
    <w:rsid w:val="003B32FF"/>
    <w:rsid w:val="003B6F6A"/>
    <w:rsid w:val="003E029C"/>
    <w:rsid w:val="00402895"/>
    <w:rsid w:val="004128A6"/>
    <w:rsid w:val="00426368"/>
    <w:rsid w:val="004319EB"/>
    <w:rsid w:val="00455A07"/>
    <w:rsid w:val="00463F3A"/>
    <w:rsid w:val="004A16B1"/>
    <w:rsid w:val="004A491B"/>
    <w:rsid w:val="004C794A"/>
    <w:rsid w:val="0050461A"/>
    <w:rsid w:val="005236B8"/>
    <w:rsid w:val="00526723"/>
    <w:rsid w:val="00556776"/>
    <w:rsid w:val="005A62B4"/>
    <w:rsid w:val="005A746E"/>
    <w:rsid w:val="005F47EC"/>
    <w:rsid w:val="00600770"/>
    <w:rsid w:val="00600904"/>
    <w:rsid w:val="0060381E"/>
    <w:rsid w:val="00606161"/>
    <w:rsid w:val="0061771C"/>
    <w:rsid w:val="006206E9"/>
    <w:rsid w:val="006272CA"/>
    <w:rsid w:val="00646395"/>
    <w:rsid w:val="00656F6E"/>
    <w:rsid w:val="00657BED"/>
    <w:rsid w:val="00667158"/>
    <w:rsid w:val="0067793D"/>
    <w:rsid w:val="006A0239"/>
    <w:rsid w:val="006B00ED"/>
    <w:rsid w:val="006D16FC"/>
    <w:rsid w:val="006E072C"/>
    <w:rsid w:val="006E5ECA"/>
    <w:rsid w:val="006F69F7"/>
    <w:rsid w:val="007027F9"/>
    <w:rsid w:val="00727855"/>
    <w:rsid w:val="00734A53"/>
    <w:rsid w:val="00737ABB"/>
    <w:rsid w:val="007755FD"/>
    <w:rsid w:val="00794EA1"/>
    <w:rsid w:val="007A4614"/>
    <w:rsid w:val="007B0BE3"/>
    <w:rsid w:val="007B692D"/>
    <w:rsid w:val="007E57C6"/>
    <w:rsid w:val="007F49D3"/>
    <w:rsid w:val="00811252"/>
    <w:rsid w:val="00862A58"/>
    <w:rsid w:val="00876915"/>
    <w:rsid w:val="00881660"/>
    <w:rsid w:val="008B50E4"/>
    <w:rsid w:val="008D0F12"/>
    <w:rsid w:val="008D3F23"/>
    <w:rsid w:val="008D47DC"/>
    <w:rsid w:val="008F2D7E"/>
    <w:rsid w:val="00926D8D"/>
    <w:rsid w:val="00936C08"/>
    <w:rsid w:val="0096013A"/>
    <w:rsid w:val="00993BFB"/>
    <w:rsid w:val="009965CF"/>
    <w:rsid w:val="00996A1C"/>
    <w:rsid w:val="009B3845"/>
    <w:rsid w:val="009B4D47"/>
    <w:rsid w:val="009B70A0"/>
    <w:rsid w:val="009D713E"/>
    <w:rsid w:val="009E4C95"/>
    <w:rsid w:val="009F2E9A"/>
    <w:rsid w:val="00A109A7"/>
    <w:rsid w:val="00A1569E"/>
    <w:rsid w:val="00A42A5E"/>
    <w:rsid w:val="00A52638"/>
    <w:rsid w:val="00A6248E"/>
    <w:rsid w:val="00A62E16"/>
    <w:rsid w:val="00A7130A"/>
    <w:rsid w:val="00AA0DC3"/>
    <w:rsid w:val="00AA25AA"/>
    <w:rsid w:val="00AA682C"/>
    <w:rsid w:val="00AB452C"/>
    <w:rsid w:val="00AF3508"/>
    <w:rsid w:val="00AF48E6"/>
    <w:rsid w:val="00B22D46"/>
    <w:rsid w:val="00B251E1"/>
    <w:rsid w:val="00B351EB"/>
    <w:rsid w:val="00B45C0D"/>
    <w:rsid w:val="00B61929"/>
    <w:rsid w:val="00B654C5"/>
    <w:rsid w:val="00B6790F"/>
    <w:rsid w:val="00B94BE9"/>
    <w:rsid w:val="00B95CBA"/>
    <w:rsid w:val="00BA36B3"/>
    <w:rsid w:val="00BB241E"/>
    <w:rsid w:val="00BD6ECE"/>
    <w:rsid w:val="00C50AF7"/>
    <w:rsid w:val="00C55F9B"/>
    <w:rsid w:val="00C74FAE"/>
    <w:rsid w:val="00CC1B00"/>
    <w:rsid w:val="00CC260F"/>
    <w:rsid w:val="00CC6F7B"/>
    <w:rsid w:val="00CE17D8"/>
    <w:rsid w:val="00CF116C"/>
    <w:rsid w:val="00D003DB"/>
    <w:rsid w:val="00D07B06"/>
    <w:rsid w:val="00D2296D"/>
    <w:rsid w:val="00D23152"/>
    <w:rsid w:val="00D367F9"/>
    <w:rsid w:val="00D468A4"/>
    <w:rsid w:val="00D46E91"/>
    <w:rsid w:val="00DC02D4"/>
    <w:rsid w:val="00DC2F76"/>
    <w:rsid w:val="00DF3D6F"/>
    <w:rsid w:val="00E17A41"/>
    <w:rsid w:val="00E17DA8"/>
    <w:rsid w:val="00E54BFC"/>
    <w:rsid w:val="00E80732"/>
    <w:rsid w:val="00E82298"/>
    <w:rsid w:val="00EB3559"/>
    <w:rsid w:val="00EC3F8D"/>
    <w:rsid w:val="00EC5F31"/>
    <w:rsid w:val="00EE1E14"/>
    <w:rsid w:val="00EE373E"/>
    <w:rsid w:val="00F0131A"/>
    <w:rsid w:val="00F16702"/>
    <w:rsid w:val="00F24679"/>
    <w:rsid w:val="00F279DC"/>
    <w:rsid w:val="00F27EB4"/>
    <w:rsid w:val="00F32CB5"/>
    <w:rsid w:val="00F42756"/>
    <w:rsid w:val="00F61DDC"/>
    <w:rsid w:val="00F941E6"/>
    <w:rsid w:val="00FA4A04"/>
    <w:rsid w:val="00FB20CA"/>
    <w:rsid w:val="00FE0494"/>
    <w:rsid w:val="00FF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89E3"/>
  <w15:chartTrackingRefBased/>
  <w15:docId w15:val="{BAE7A6B6-4544-EC4A-8FA4-B3759FF1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27EB4"/>
    <w:pPr>
      <w:tabs>
        <w:tab w:val="center" w:pos="4680"/>
        <w:tab w:val="right" w:pos="9360"/>
      </w:tabs>
    </w:pPr>
  </w:style>
  <w:style w:type="character" w:customStyle="1" w:styleId="FooterChar">
    <w:name w:val="Footer Char"/>
    <w:basedOn w:val="DefaultParagraphFont"/>
    <w:link w:val="Footer"/>
    <w:uiPriority w:val="99"/>
    <w:rsid w:val="00F27EB4"/>
    <w:rPr>
      <w:rFonts w:eastAsiaTheme="minorEastAsia"/>
    </w:rPr>
  </w:style>
  <w:style w:type="character" w:styleId="PageNumber">
    <w:name w:val="page number"/>
    <w:basedOn w:val="DefaultParagraphFont"/>
    <w:uiPriority w:val="99"/>
    <w:semiHidden/>
    <w:unhideWhenUsed/>
    <w:rsid w:val="00F27EB4"/>
  </w:style>
  <w:style w:type="paragraph" w:styleId="BalloonText">
    <w:name w:val="Balloon Text"/>
    <w:basedOn w:val="Normal"/>
    <w:link w:val="BalloonTextChar"/>
    <w:uiPriority w:val="99"/>
    <w:semiHidden/>
    <w:unhideWhenUsed/>
    <w:rsid w:val="001041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1FC"/>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1041FC"/>
    <w:rPr>
      <w:sz w:val="18"/>
      <w:szCs w:val="18"/>
    </w:rPr>
  </w:style>
  <w:style w:type="paragraph" w:styleId="CommentText">
    <w:name w:val="annotation text"/>
    <w:basedOn w:val="Normal"/>
    <w:link w:val="CommentTextChar"/>
    <w:uiPriority w:val="99"/>
    <w:unhideWhenUsed/>
    <w:rsid w:val="001041FC"/>
    <w:rPr>
      <w:rFonts w:eastAsiaTheme="minorHAnsi"/>
    </w:rPr>
  </w:style>
  <w:style w:type="character" w:customStyle="1" w:styleId="CommentTextChar">
    <w:name w:val="Comment Text Char"/>
    <w:basedOn w:val="DefaultParagraphFont"/>
    <w:link w:val="CommentText"/>
    <w:uiPriority w:val="99"/>
    <w:rsid w:val="001041FC"/>
  </w:style>
  <w:style w:type="paragraph" w:styleId="CommentSubject">
    <w:name w:val="annotation subject"/>
    <w:basedOn w:val="CommentText"/>
    <w:next w:val="CommentText"/>
    <w:link w:val="CommentSubjectChar"/>
    <w:uiPriority w:val="99"/>
    <w:semiHidden/>
    <w:unhideWhenUsed/>
    <w:rsid w:val="00AB452C"/>
    <w:rPr>
      <w:rFonts w:eastAsiaTheme="minorEastAsia"/>
      <w:b/>
      <w:bCs/>
      <w:sz w:val="20"/>
      <w:szCs w:val="20"/>
    </w:rPr>
  </w:style>
  <w:style w:type="character" w:customStyle="1" w:styleId="CommentSubjectChar">
    <w:name w:val="Comment Subject Char"/>
    <w:basedOn w:val="CommentTextChar"/>
    <w:link w:val="CommentSubject"/>
    <w:uiPriority w:val="99"/>
    <w:semiHidden/>
    <w:rsid w:val="00AB452C"/>
    <w:rPr>
      <w:rFonts w:eastAsiaTheme="minorEastAsia"/>
      <w:b/>
      <w:bCs/>
      <w:sz w:val="20"/>
      <w:szCs w:val="20"/>
    </w:rPr>
  </w:style>
  <w:style w:type="paragraph" w:styleId="Revision">
    <w:name w:val="Revision"/>
    <w:hidden/>
    <w:uiPriority w:val="99"/>
    <w:semiHidden/>
    <w:rsid w:val="00AF48E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6781</Words>
  <Characters>38653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Walid Sadok</cp:lastModifiedBy>
  <cp:revision>4</cp:revision>
  <cp:lastPrinted>2018-10-04T20:43:00Z</cp:lastPrinted>
  <dcterms:created xsi:type="dcterms:W3CDTF">2021-01-13T16:52:00Z</dcterms:created>
  <dcterms:modified xsi:type="dcterms:W3CDTF">2021-01-13T16:55:00Z</dcterms:modified>
</cp:coreProperties>
</file>